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4895"/>
        <w:gridCol w:w="236"/>
        <w:gridCol w:w="1319"/>
      </w:tblGrid>
      <w:tr w:rsidR="005C2040" w:rsidTr="00146729">
        <w:trPr>
          <w:trHeight w:val="1778"/>
        </w:trPr>
        <w:tc>
          <w:tcPr>
            <w:tcW w:w="2046" w:type="dxa"/>
          </w:tcPr>
          <w:p w:rsidR="005C2040" w:rsidRDefault="005C2040" w:rsidP="005635A8">
            <w:pPr>
              <w:jc w:val="center"/>
              <w:rPr>
                <w:rFonts w:ascii="Arial" w:hAnsi="Arial" w:cs="Arial"/>
                <w:b/>
                <w:noProof/>
                <w:sz w:val="24"/>
                <w:szCs w:val="24"/>
                <w:lang w:eastAsia="pt-BR"/>
              </w:rPr>
            </w:pPr>
            <w:r>
              <w:rPr>
                <w:rFonts w:ascii="Arial" w:hAnsi="Arial" w:cs="Arial"/>
                <w:b/>
                <w:noProof/>
                <w:sz w:val="24"/>
                <w:szCs w:val="24"/>
                <w:lang w:eastAsia="pt-BR"/>
              </w:rPr>
              <w:drawing>
                <wp:inline distT="0" distB="0" distL="0" distR="0" wp14:anchorId="577E1C1D" wp14:editId="1C097A53">
                  <wp:extent cx="1159362" cy="1184856"/>
                  <wp:effectExtent l="0" t="0" r="317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154341099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142" cy="1196895"/>
                          </a:xfrm>
                          <a:prstGeom prst="rect">
                            <a:avLst/>
                          </a:prstGeom>
                        </pic:spPr>
                      </pic:pic>
                    </a:graphicData>
                  </a:graphic>
                </wp:inline>
              </w:drawing>
            </w:r>
          </w:p>
        </w:tc>
        <w:tc>
          <w:tcPr>
            <w:tcW w:w="4895" w:type="dxa"/>
          </w:tcPr>
          <w:p w:rsidR="005C2040" w:rsidRDefault="005C2040" w:rsidP="005C2040">
            <w:pPr>
              <w:jc w:val="center"/>
              <w:rPr>
                <w:rFonts w:ascii="Arial" w:hAnsi="Arial" w:cs="Arial"/>
                <w:b/>
                <w:sz w:val="24"/>
                <w:szCs w:val="24"/>
              </w:rPr>
            </w:pPr>
          </w:p>
          <w:p w:rsidR="005C2040" w:rsidRPr="00BE33AD" w:rsidRDefault="005C2040" w:rsidP="005C2040">
            <w:pPr>
              <w:jc w:val="center"/>
              <w:rPr>
                <w:rFonts w:ascii="Arial" w:hAnsi="Arial" w:cs="Arial"/>
                <w:b/>
                <w:sz w:val="24"/>
                <w:szCs w:val="24"/>
              </w:rPr>
            </w:pPr>
            <w:r w:rsidRPr="00BE33AD">
              <w:rPr>
                <w:rFonts w:ascii="Arial" w:hAnsi="Arial" w:cs="Arial"/>
                <w:b/>
                <w:sz w:val="24"/>
                <w:szCs w:val="24"/>
              </w:rPr>
              <w:t>CIEP 165 Brigadeiro Sérgio Carvalho</w:t>
            </w:r>
          </w:p>
          <w:p w:rsidR="005C2040" w:rsidRPr="00BE33AD" w:rsidRDefault="005C2040" w:rsidP="005C2040">
            <w:pPr>
              <w:jc w:val="center"/>
              <w:rPr>
                <w:rFonts w:ascii="Arial" w:hAnsi="Arial" w:cs="Arial"/>
                <w:b/>
                <w:sz w:val="24"/>
                <w:szCs w:val="24"/>
              </w:rPr>
            </w:pPr>
            <w:r w:rsidRPr="00BE33AD">
              <w:rPr>
                <w:rFonts w:ascii="Arial" w:hAnsi="Arial" w:cs="Arial"/>
                <w:b/>
                <w:sz w:val="24"/>
                <w:szCs w:val="24"/>
              </w:rPr>
              <w:t>Disciplina: Educação Física</w:t>
            </w:r>
          </w:p>
          <w:p w:rsidR="005C2040" w:rsidRPr="00BE33AD" w:rsidRDefault="005C2040" w:rsidP="005C2040">
            <w:pPr>
              <w:jc w:val="center"/>
              <w:rPr>
                <w:rFonts w:ascii="Arial" w:hAnsi="Arial" w:cs="Arial"/>
                <w:b/>
                <w:sz w:val="24"/>
                <w:szCs w:val="24"/>
              </w:rPr>
            </w:pPr>
            <w:r w:rsidRPr="00BE33AD">
              <w:rPr>
                <w:rFonts w:ascii="Arial" w:hAnsi="Arial" w:cs="Arial"/>
                <w:b/>
                <w:sz w:val="24"/>
                <w:szCs w:val="24"/>
              </w:rPr>
              <w:t>Professor: Ubirajara Almeida</w:t>
            </w:r>
          </w:p>
          <w:p w:rsidR="005C2040" w:rsidRDefault="005C2040" w:rsidP="005635A8">
            <w:pPr>
              <w:jc w:val="center"/>
              <w:rPr>
                <w:rFonts w:ascii="Arial" w:hAnsi="Arial" w:cs="Arial"/>
                <w:b/>
                <w:noProof/>
                <w:sz w:val="24"/>
                <w:szCs w:val="24"/>
                <w:lang w:eastAsia="pt-BR"/>
              </w:rPr>
            </w:pPr>
          </w:p>
        </w:tc>
        <w:tc>
          <w:tcPr>
            <w:tcW w:w="236" w:type="dxa"/>
          </w:tcPr>
          <w:p w:rsidR="005C2040" w:rsidRPr="00BE33AD" w:rsidRDefault="005C2040" w:rsidP="005C2040">
            <w:pPr>
              <w:jc w:val="center"/>
              <w:rPr>
                <w:rFonts w:ascii="Arial" w:hAnsi="Arial" w:cs="Arial"/>
                <w:b/>
                <w:sz w:val="24"/>
                <w:szCs w:val="24"/>
              </w:rPr>
            </w:pPr>
          </w:p>
        </w:tc>
        <w:tc>
          <w:tcPr>
            <w:tcW w:w="1319" w:type="dxa"/>
          </w:tcPr>
          <w:p w:rsidR="005C2040" w:rsidRPr="00BE33AD" w:rsidRDefault="005C2040" w:rsidP="005C2040">
            <w:pPr>
              <w:jc w:val="center"/>
              <w:rPr>
                <w:rFonts w:ascii="Arial" w:hAnsi="Arial" w:cs="Arial"/>
                <w:b/>
                <w:sz w:val="24"/>
                <w:szCs w:val="24"/>
              </w:rPr>
            </w:pPr>
          </w:p>
        </w:tc>
      </w:tr>
    </w:tbl>
    <w:p w:rsidR="005C2040" w:rsidRDefault="005C2040" w:rsidP="005635A8">
      <w:pPr>
        <w:jc w:val="center"/>
        <w:rPr>
          <w:rFonts w:ascii="Arial" w:hAnsi="Arial" w:cs="Arial"/>
          <w:b/>
          <w:noProof/>
          <w:sz w:val="24"/>
          <w:szCs w:val="24"/>
          <w:lang w:eastAsia="pt-BR"/>
        </w:rPr>
      </w:pPr>
    </w:p>
    <w:p w:rsidR="005635A8" w:rsidRDefault="00DE4864" w:rsidP="005635A8">
      <w:pPr>
        <w:jc w:val="center"/>
        <w:rPr>
          <w:rFonts w:ascii="Arial" w:hAnsi="Arial" w:cs="Arial"/>
          <w:b/>
          <w:sz w:val="24"/>
          <w:szCs w:val="24"/>
        </w:rPr>
      </w:pPr>
      <w:r>
        <w:rPr>
          <w:rFonts w:ascii="Arial" w:hAnsi="Arial" w:cs="Arial"/>
          <w:b/>
          <w:noProof/>
          <w:sz w:val="24"/>
          <w:szCs w:val="24"/>
          <w:lang w:eastAsia="pt-BR"/>
        </w:rPr>
        <w:t>ANOREXIA &amp; BULIMIA</w:t>
      </w:r>
      <w:r w:rsidR="005635A8">
        <w:rPr>
          <w:rFonts w:ascii="Arial" w:hAnsi="Arial" w:cs="Arial"/>
          <w:b/>
          <w:sz w:val="24"/>
          <w:szCs w:val="24"/>
        </w:rPr>
        <w:br/>
      </w:r>
    </w:p>
    <w:p w:rsidR="00C809E7" w:rsidRPr="005635A8" w:rsidRDefault="00C809E7" w:rsidP="005635A8">
      <w:pPr>
        <w:rPr>
          <w:rFonts w:ascii="Arial" w:hAnsi="Arial" w:cs="Arial"/>
          <w:b/>
          <w:sz w:val="24"/>
          <w:szCs w:val="24"/>
        </w:rPr>
      </w:pPr>
      <w:r>
        <w:rPr>
          <w:rFonts w:ascii="Arial" w:eastAsia="Times New Roman" w:hAnsi="Arial" w:cs="Arial"/>
          <w:b/>
          <w:kern w:val="36"/>
          <w:sz w:val="24"/>
          <w:szCs w:val="24"/>
          <w:lang w:eastAsia="pt-BR"/>
        </w:rPr>
        <w:t>Histórico</w:t>
      </w:r>
      <w:r w:rsidR="00BE5CC7">
        <w:rPr>
          <w:rFonts w:ascii="Arial" w:hAnsi="Arial" w:cs="Arial"/>
          <w:b/>
          <w:noProof/>
          <w:sz w:val="24"/>
          <w:szCs w:val="24"/>
          <w:lang w:eastAsia="pt-BR"/>
        </w:rPr>
        <w:drawing>
          <wp:anchor distT="0" distB="0" distL="114300" distR="114300" simplePos="0" relativeHeight="251658240" behindDoc="1" locked="0" layoutInCell="1" allowOverlap="1">
            <wp:simplePos x="0" y="0"/>
            <wp:positionH relativeFrom="column">
              <wp:posOffset>1270</wp:posOffset>
            </wp:positionH>
            <wp:positionV relativeFrom="paragraph">
              <wp:posOffset>194945</wp:posOffset>
            </wp:positionV>
            <wp:extent cx="5400040" cy="5518785"/>
            <wp:effectExtent l="0" t="0" r="0" b="0"/>
            <wp:wrapNone/>
            <wp:docPr id="1" name="Marca d agua Birafitne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d agua Birafitness_2.pn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5400040" cy="5518785"/>
                    </a:xfrm>
                    <a:prstGeom prst="rect">
                      <a:avLst/>
                    </a:prstGeom>
                  </pic:spPr>
                </pic:pic>
              </a:graphicData>
            </a:graphic>
          </wp:anchor>
        </w:drawing>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A anorexia nervosa é uma doença descrita há muitos anos e que desde sempre tem suscitado o interesse dos investigadores. As protagonistas desta história que tem atravessado séculos são na sua maioria mulheres, uma espécie de heroínas trágicas com um percurso de vida que mistura misticismo, rebeldia, dedicação e morte. Na Idade Média, existiu o que mais tarde se veio a chamar anorexia mística, diferente da concepção</w:t>
      </w:r>
      <w:r w:rsidR="007C30DF">
        <w:rPr>
          <w:rFonts w:ascii="Arial" w:eastAsia="Times New Roman" w:hAnsi="Arial" w:cs="Arial"/>
          <w:bCs/>
          <w:color w:val="000000"/>
          <w:sz w:val="24"/>
          <w:szCs w:val="24"/>
          <w:lang w:eastAsia="pt-BR"/>
        </w:rPr>
        <w:t xml:space="preserve"> moderna de anorexia, e que afe</w:t>
      </w:r>
      <w:r w:rsidRPr="005635A8">
        <w:rPr>
          <w:rFonts w:ascii="Arial" w:eastAsia="Times New Roman" w:hAnsi="Arial" w:cs="Arial"/>
          <w:bCs/>
          <w:color w:val="000000"/>
          <w:sz w:val="24"/>
          <w:szCs w:val="24"/>
          <w:lang w:eastAsia="pt-BR"/>
        </w:rPr>
        <w:t xml:space="preserve">tava sobretudo mulheres muito devotas à religião, como foi o caso de </w:t>
      </w:r>
      <w:proofErr w:type="spellStart"/>
      <w:r w:rsidRPr="005635A8">
        <w:rPr>
          <w:rFonts w:ascii="Arial" w:eastAsia="Times New Roman" w:hAnsi="Arial" w:cs="Arial"/>
          <w:bCs/>
          <w:color w:val="000000"/>
          <w:sz w:val="24"/>
          <w:szCs w:val="24"/>
          <w:lang w:eastAsia="pt-BR"/>
        </w:rPr>
        <w:t>Catalina</w:t>
      </w:r>
      <w:proofErr w:type="spellEnd"/>
      <w:r w:rsidRPr="005635A8">
        <w:rPr>
          <w:rFonts w:ascii="Arial" w:eastAsia="Times New Roman" w:hAnsi="Arial" w:cs="Arial"/>
          <w:bCs/>
          <w:color w:val="000000"/>
          <w:sz w:val="24"/>
          <w:szCs w:val="24"/>
          <w:lang w:eastAsia="pt-BR"/>
        </w:rPr>
        <w:t xml:space="preserve"> </w:t>
      </w:r>
      <w:proofErr w:type="spellStart"/>
      <w:r w:rsidRPr="005635A8">
        <w:rPr>
          <w:rFonts w:ascii="Arial" w:eastAsia="Times New Roman" w:hAnsi="Arial" w:cs="Arial"/>
          <w:bCs/>
          <w:color w:val="000000"/>
          <w:sz w:val="24"/>
          <w:szCs w:val="24"/>
          <w:lang w:eastAsia="pt-BR"/>
        </w:rPr>
        <w:t>Bennicasa</w:t>
      </w:r>
      <w:proofErr w:type="spellEnd"/>
      <w:r w:rsidRPr="005635A8">
        <w:rPr>
          <w:rFonts w:ascii="Arial" w:eastAsia="Times New Roman" w:hAnsi="Arial" w:cs="Arial"/>
          <w:bCs/>
          <w:color w:val="000000"/>
          <w:sz w:val="24"/>
          <w:szCs w:val="24"/>
          <w:lang w:eastAsia="pt-BR"/>
        </w:rPr>
        <w:t>, mais tarde Santa Catarina de Siena.</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xml:space="preserve">A primeira descrição médica da doença foi feita em 1689 pelo inglês Norton, que a designou como "consumpção nervosa". Só no século XIX, o francês </w:t>
      </w:r>
      <w:proofErr w:type="spellStart"/>
      <w:r w:rsidRPr="005635A8">
        <w:rPr>
          <w:rFonts w:ascii="Arial" w:eastAsia="Times New Roman" w:hAnsi="Arial" w:cs="Arial"/>
          <w:bCs/>
          <w:color w:val="000000"/>
          <w:sz w:val="24"/>
          <w:szCs w:val="24"/>
          <w:lang w:eastAsia="pt-BR"/>
        </w:rPr>
        <w:t>Lasègue</w:t>
      </w:r>
      <w:proofErr w:type="spellEnd"/>
      <w:r w:rsidRPr="005635A8">
        <w:rPr>
          <w:rFonts w:ascii="Arial" w:eastAsia="Times New Roman" w:hAnsi="Arial" w:cs="Arial"/>
          <w:bCs/>
          <w:color w:val="000000"/>
          <w:sz w:val="24"/>
          <w:szCs w:val="24"/>
          <w:lang w:eastAsia="pt-BR"/>
        </w:rPr>
        <w:t xml:space="preserve"> e o inglês </w:t>
      </w:r>
      <w:proofErr w:type="spellStart"/>
      <w:r w:rsidRPr="005635A8">
        <w:rPr>
          <w:rFonts w:ascii="Arial" w:eastAsia="Times New Roman" w:hAnsi="Arial" w:cs="Arial"/>
          <w:bCs/>
          <w:color w:val="000000"/>
          <w:sz w:val="24"/>
          <w:szCs w:val="24"/>
          <w:lang w:eastAsia="pt-BR"/>
        </w:rPr>
        <w:t>Gull</w:t>
      </w:r>
      <w:proofErr w:type="spellEnd"/>
      <w:r w:rsidRPr="005635A8">
        <w:rPr>
          <w:rFonts w:ascii="Arial" w:eastAsia="Times New Roman" w:hAnsi="Arial" w:cs="Arial"/>
          <w:bCs/>
          <w:color w:val="000000"/>
          <w:sz w:val="24"/>
          <w:szCs w:val="24"/>
          <w:lang w:eastAsia="pt-BR"/>
        </w:rPr>
        <w:t xml:space="preserve"> a identificaram claramente como entidade clínica. </w:t>
      </w:r>
      <w:proofErr w:type="spellStart"/>
      <w:r w:rsidRPr="005635A8">
        <w:rPr>
          <w:rFonts w:ascii="Arial" w:eastAsia="Times New Roman" w:hAnsi="Arial" w:cs="Arial"/>
          <w:bCs/>
          <w:color w:val="000000"/>
          <w:sz w:val="24"/>
          <w:szCs w:val="24"/>
          <w:lang w:eastAsia="pt-BR"/>
        </w:rPr>
        <w:t>Lasègue</w:t>
      </w:r>
      <w:proofErr w:type="spellEnd"/>
      <w:r w:rsidRPr="005635A8">
        <w:rPr>
          <w:rFonts w:ascii="Arial" w:eastAsia="Times New Roman" w:hAnsi="Arial" w:cs="Arial"/>
          <w:bCs/>
          <w:color w:val="000000"/>
          <w:sz w:val="24"/>
          <w:szCs w:val="24"/>
          <w:lang w:eastAsia="pt-BR"/>
        </w:rPr>
        <w:t xml:space="preserve"> acentuou a causa psiquiátrica da doença e </w:t>
      </w:r>
      <w:proofErr w:type="spellStart"/>
      <w:r w:rsidRPr="005635A8">
        <w:rPr>
          <w:rFonts w:ascii="Arial" w:eastAsia="Times New Roman" w:hAnsi="Arial" w:cs="Arial"/>
          <w:bCs/>
          <w:color w:val="000000"/>
          <w:sz w:val="24"/>
          <w:szCs w:val="24"/>
          <w:lang w:eastAsia="pt-BR"/>
        </w:rPr>
        <w:t>Gull</w:t>
      </w:r>
      <w:proofErr w:type="spellEnd"/>
      <w:r w:rsidRPr="005635A8">
        <w:rPr>
          <w:rFonts w:ascii="Arial" w:eastAsia="Times New Roman" w:hAnsi="Arial" w:cs="Arial"/>
          <w:bCs/>
          <w:color w:val="000000"/>
          <w:sz w:val="24"/>
          <w:szCs w:val="24"/>
          <w:lang w:eastAsia="pt-BR"/>
        </w:rPr>
        <w:t xml:space="preserve"> recomendou o afastamento de familiares e amigos para aumentar a eficácia do tratamento. Em 1873 era criado o termo Anorexia Nervosa, que ainda hoje se mantém.</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xml:space="preserve">Já no século XX, só a partir dos anos 70 é que a investigação e a clínica da anorexia nervosa sofreram impulsos decisivos, devido aos contributos de três investigadores: </w:t>
      </w:r>
      <w:proofErr w:type="spellStart"/>
      <w:r w:rsidRPr="005635A8">
        <w:rPr>
          <w:rFonts w:ascii="Arial" w:eastAsia="Times New Roman" w:hAnsi="Arial" w:cs="Arial"/>
          <w:bCs/>
          <w:color w:val="000000"/>
          <w:sz w:val="24"/>
          <w:szCs w:val="24"/>
          <w:lang w:eastAsia="pt-BR"/>
        </w:rPr>
        <w:t>Hilde</w:t>
      </w:r>
      <w:proofErr w:type="spellEnd"/>
      <w:r w:rsidRPr="005635A8">
        <w:rPr>
          <w:rFonts w:ascii="Arial" w:eastAsia="Times New Roman" w:hAnsi="Arial" w:cs="Arial"/>
          <w:bCs/>
          <w:color w:val="000000"/>
          <w:sz w:val="24"/>
          <w:szCs w:val="24"/>
          <w:lang w:eastAsia="pt-BR"/>
        </w:rPr>
        <w:t xml:space="preserve"> </w:t>
      </w:r>
      <w:proofErr w:type="spellStart"/>
      <w:r w:rsidRPr="005635A8">
        <w:rPr>
          <w:rFonts w:ascii="Arial" w:eastAsia="Times New Roman" w:hAnsi="Arial" w:cs="Arial"/>
          <w:bCs/>
          <w:color w:val="000000"/>
          <w:sz w:val="24"/>
          <w:szCs w:val="24"/>
          <w:lang w:eastAsia="pt-BR"/>
        </w:rPr>
        <w:t>Bruch</w:t>
      </w:r>
      <w:proofErr w:type="spellEnd"/>
      <w:r w:rsidRPr="005635A8">
        <w:rPr>
          <w:rFonts w:ascii="Arial" w:eastAsia="Times New Roman" w:hAnsi="Arial" w:cs="Arial"/>
          <w:bCs/>
          <w:color w:val="000000"/>
          <w:sz w:val="24"/>
          <w:szCs w:val="24"/>
          <w:lang w:eastAsia="pt-BR"/>
        </w:rPr>
        <w:t xml:space="preserve">, Arthur </w:t>
      </w:r>
      <w:proofErr w:type="spellStart"/>
      <w:r w:rsidRPr="005635A8">
        <w:rPr>
          <w:rFonts w:ascii="Arial" w:eastAsia="Times New Roman" w:hAnsi="Arial" w:cs="Arial"/>
          <w:bCs/>
          <w:color w:val="000000"/>
          <w:sz w:val="24"/>
          <w:szCs w:val="24"/>
          <w:lang w:eastAsia="pt-BR"/>
        </w:rPr>
        <w:t>Crisp</w:t>
      </w:r>
      <w:proofErr w:type="spellEnd"/>
      <w:r w:rsidRPr="005635A8">
        <w:rPr>
          <w:rFonts w:ascii="Arial" w:eastAsia="Times New Roman" w:hAnsi="Arial" w:cs="Arial"/>
          <w:bCs/>
          <w:color w:val="000000"/>
          <w:sz w:val="24"/>
          <w:szCs w:val="24"/>
          <w:lang w:eastAsia="pt-BR"/>
        </w:rPr>
        <w:t xml:space="preserve"> e Gerald Russell. </w:t>
      </w:r>
      <w:proofErr w:type="spellStart"/>
      <w:r w:rsidRPr="005635A8">
        <w:rPr>
          <w:rFonts w:ascii="Arial" w:eastAsia="Times New Roman" w:hAnsi="Arial" w:cs="Arial"/>
          <w:bCs/>
          <w:color w:val="000000"/>
          <w:sz w:val="24"/>
          <w:szCs w:val="24"/>
          <w:lang w:eastAsia="pt-BR"/>
        </w:rPr>
        <w:t>Bruch</w:t>
      </w:r>
      <w:proofErr w:type="spellEnd"/>
      <w:r w:rsidRPr="005635A8">
        <w:rPr>
          <w:rFonts w:ascii="Arial" w:eastAsia="Times New Roman" w:hAnsi="Arial" w:cs="Arial"/>
          <w:bCs/>
          <w:color w:val="000000"/>
          <w:sz w:val="24"/>
          <w:szCs w:val="24"/>
          <w:lang w:eastAsia="pt-BR"/>
        </w:rPr>
        <w:t xml:space="preserve"> chama pela primeira vez atenção para a perturbação da imagem corporal de que sofrem estas doentes. </w:t>
      </w:r>
      <w:proofErr w:type="spellStart"/>
      <w:r w:rsidRPr="005635A8">
        <w:rPr>
          <w:rFonts w:ascii="Arial" w:eastAsia="Times New Roman" w:hAnsi="Arial" w:cs="Arial"/>
          <w:bCs/>
          <w:color w:val="000000"/>
          <w:sz w:val="24"/>
          <w:szCs w:val="24"/>
          <w:lang w:eastAsia="pt-BR"/>
        </w:rPr>
        <w:t>Crisp</w:t>
      </w:r>
      <w:proofErr w:type="spellEnd"/>
      <w:r w:rsidRPr="005635A8">
        <w:rPr>
          <w:rFonts w:ascii="Arial" w:eastAsia="Times New Roman" w:hAnsi="Arial" w:cs="Arial"/>
          <w:bCs/>
          <w:color w:val="000000"/>
          <w:sz w:val="24"/>
          <w:szCs w:val="24"/>
          <w:lang w:eastAsia="pt-BR"/>
        </w:rPr>
        <w:t xml:space="preserve"> definiu a anorexia nervosa como uma "fobia do peso", devido aos receio mórbido que estes doentes têm de engordar, relacionando-a com as dificuldades psicológicas de encarar as transformações da </w:t>
      </w:r>
      <w:proofErr w:type="gramStart"/>
      <w:r w:rsidRPr="005635A8">
        <w:rPr>
          <w:rFonts w:ascii="Arial" w:eastAsia="Times New Roman" w:hAnsi="Arial" w:cs="Arial"/>
          <w:bCs/>
          <w:color w:val="000000"/>
          <w:sz w:val="24"/>
          <w:szCs w:val="24"/>
          <w:lang w:eastAsia="pt-BR"/>
        </w:rPr>
        <w:t>puberdade  e</w:t>
      </w:r>
      <w:proofErr w:type="gramEnd"/>
      <w:r w:rsidRPr="005635A8">
        <w:rPr>
          <w:rFonts w:ascii="Arial" w:eastAsia="Times New Roman" w:hAnsi="Arial" w:cs="Arial"/>
          <w:bCs/>
          <w:color w:val="000000"/>
          <w:sz w:val="24"/>
          <w:szCs w:val="24"/>
          <w:lang w:eastAsia="pt-BR"/>
        </w:rPr>
        <w:t xml:space="preserve"> da adolescência. Em 1970, Russell estabeleceu pela primeira vez as três características fundamentais da anorexia:</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xml:space="preserve">- </w:t>
      </w:r>
      <w:proofErr w:type="gramStart"/>
      <w:r w:rsidRPr="005635A8">
        <w:rPr>
          <w:rFonts w:ascii="Arial" w:eastAsia="Times New Roman" w:hAnsi="Arial" w:cs="Arial"/>
          <w:bCs/>
          <w:color w:val="000000"/>
          <w:sz w:val="24"/>
          <w:szCs w:val="24"/>
          <w:lang w:eastAsia="pt-BR"/>
        </w:rPr>
        <w:t>comportamento</w:t>
      </w:r>
      <w:proofErr w:type="gramEnd"/>
      <w:r w:rsidRPr="005635A8">
        <w:rPr>
          <w:rFonts w:ascii="Arial" w:eastAsia="Times New Roman" w:hAnsi="Arial" w:cs="Arial"/>
          <w:bCs/>
          <w:color w:val="000000"/>
          <w:sz w:val="24"/>
          <w:szCs w:val="24"/>
          <w:lang w:eastAsia="pt-BR"/>
        </w:rPr>
        <w:t xml:space="preserve"> persistente com o </w:t>
      </w:r>
      <w:proofErr w:type="spellStart"/>
      <w:r w:rsidRPr="005635A8">
        <w:rPr>
          <w:rFonts w:ascii="Arial" w:eastAsia="Times New Roman" w:hAnsi="Arial" w:cs="Arial"/>
          <w:bCs/>
          <w:color w:val="000000"/>
          <w:sz w:val="24"/>
          <w:szCs w:val="24"/>
          <w:lang w:eastAsia="pt-BR"/>
        </w:rPr>
        <w:t>objectivo</w:t>
      </w:r>
      <w:proofErr w:type="spellEnd"/>
      <w:r w:rsidRPr="005635A8">
        <w:rPr>
          <w:rFonts w:ascii="Arial" w:eastAsia="Times New Roman" w:hAnsi="Arial" w:cs="Arial"/>
          <w:bCs/>
          <w:color w:val="000000"/>
          <w:sz w:val="24"/>
          <w:szCs w:val="24"/>
          <w:lang w:eastAsia="pt-BR"/>
        </w:rPr>
        <w:t xml:space="preserve"> d</w:t>
      </w:r>
      <w:bookmarkStart w:id="0" w:name="_GoBack"/>
      <w:bookmarkEnd w:id="0"/>
      <w:r w:rsidRPr="005635A8">
        <w:rPr>
          <w:rFonts w:ascii="Arial" w:eastAsia="Times New Roman" w:hAnsi="Arial" w:cs="Arial"/>
          <w:bCs/>
          <w:color w:val="000000"/>
          <w:sz w:val="24"/>
          <w:szCs w:val="24"/>
          <w:lang w:eastAsia="pt-BR"/>
        </w:rPr>
        <w:t>e perder peso;</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xml:space="preserve">- </w:t>
      </w:r>
      <w:proofErr w:type="gramStart"/>
      <w:r w:rsidRPr="005635A8">
        <w:rPr>
          <w:rFonts w:ascii="Arial" w:eastAsia="Times New Roman" w:hAnsi="Arial" w:cs="Arial"/>
          <w:bCs/>
          <w:color w:val="000000"/>
          <w:sz w:val="24"/>
          <w:szCs w:val="24"/>
          <w:lang w:eastAsia="pt-BR"/>
        </w:rPr>
        <w:t>alterações</w:t>
      </w:r>
      <w:proofErr w:type="gramEnd"/>
      <w:r w:rsidRPr="005635A8">
        <w:rPr>
          <w:rFonts w:ascii="Arial" w:eastAsia="Times New Roman" w:hAnsi="Arial" w:cs="Arial"/>
          <w:bCs/>
          <w:color w:val="000000"/>
          <w:sz w:val="24"/>
          <w:szCs w:val="24"/>
          <w:lang w:eastAsia="pt-BR"/>
        </w:rPr>
        <w:t xml:space="preserve"> psicológicas causadas pelo medo de engordar;</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xml:space="preserve">- </w:t>
      </w:r>
      <w:proofErr w:type="gramStart"/>
      <w:r w:rsidRPr="005635A8">
        <w:rPr>
          <w:rFonts w:ascii="Arial" w:eastAsia="Times New Roman" w:hAnsi="Arial" w:cs="Arial"/>
          <w:bCs/>
          <w:color w:val="000000"/>
          <w:sz w:val="24"/>
          <w:szCs w:val="24"/>
          <w:lang w:eastAsia="pt-BR"/>
        </w:rPr>
        <w:t>alterações</w:t>
      </w:r>
      <w:proofErr w:type="gramEnd"/>
      <w:r w:rsidRPr="005635A8">
        <w:rPr>
          <w:rFonts w:ascii="Arial" w:eastAsia="Times New Roman" w:hAnsi="Arial" w:cs="Arial"/>
          <w:bCs/>
          <w:color w:val="000000"/>
          <w:sz w:val="24"/>
          <w:szCs w:val="24"/>
          <w:lang w:eastAsia="pt-BR"/>
        </w:rPr>
        <w:t xml:space="preserve"> endócrinas, como falta de menstruação (amenorreia) nas mulheres e falta de interesse sexual nos homens.</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Foi também Russell que em 1979 descreveu a bulimia como uma nova doença derivada da anorexia. A palavra bulimia tem uma raiz grega que significa "fome de boi". Russell considerou a bulimia como uma variante sinistra da anorexia e definiu-a assim:</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lastRenderedPageBreak/>
        <w:t xml:space="preserve">- </w:t>
      </w:r>
      <w:proofErr w:type="gramStart"/>
      <w:r w:rsidRPr="005635A8">
        <w:rPr>
          <w:rFonts w:ascii="Arial" w:eastAsia="Times New Roman" w:hAnsi="Arial" w:cs="Arial"/>
          <w:bCs/>
          <w:color w:val="000000"/>
          <w:sz w:val="24"/>
          <w:szCs w:val="24"/>
          <w:lang w:eastAsia="pt-BR"/>
        </w:rPr>
        <w:t>os</w:t>
      </w:r>
      <w:proofErr w:type="gramEnd"/>
      <w:r w:rsidRPr="005635A8">
        <w:rPr>
          <w:rFonts w:ascii="Arial" w:eastAsia="Times New Roman" w:hAnsi="Arial" w:cs="Arial"/>
          <w:bCs/>
          <w:color w:val="000000"/>
          <w:sz w:val="24"/>
          <w:szCs w:val="24"/>
          <w:lang w:eastAsia="pt-BR"/>
        </w:rPr>
        <w:t xml:space="preserve"> doentes sentem uma necessidade imperiosa e compulsiva de comer em excesso;</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xml:space="preserve">- </w:t>
      </w:r>
      <w:proofErr w:type="gramStart"/>
      <w:r w:rsidRPr="005635A8">
        <w:rPr>
          <w:rFonts w:ascii="Arial" w:eastAsia="Times New Roman" w:hAnsi="Arial" w:cs="Arial"/>
          <w:bCs/>
          <w:color w:val="000000"/>
          <w:sz w:val="24"/>
          <w:szCs w:val="24"/>
          <w:lang w:eastAsia="pt-BR"/>
        </w:rPr>
        <w:t>fazem</w:t>
      </w:r>
      <w:proofErr w:type="gramEnd"/>
      <w:r w:rsidRPr="005635A8">
        <w:rPr>
          <w:rFonts w:ascii="Arial" w:eastAsia="Times New Roman" w:hAnsi="Arial" w:cs="Arial"/>
          <w:bCs/>
          <w:color w:val="000000"/>
          <w:sz w:val="24"/>
          <w:szCs w:val="24"/>
          <w:lang w:eastAsia="pt-BR"/>
        </w:rPr>
        <w:t xml:space="preserve"> tentativas para evitar o aumento de peso provocado pelos alimentos ingeridos através do recurso a vómitos e laxantes;</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xml:space="preserve">- </w:t>
      </w:r>
      <w:proofErr w:type="gramStart"/>
      <w:r w:rsidRPr="005635A8">
        <w:rPr>
          <w:rFonts w:ascii="Arial" w:eastAsia="Times New Roman" w:hAnsi="Arial" w:cs="Arial"/>
          <w:bCs/>
          <w:color w:val="000000"/>
          <w:sz w:val="24"/>
          <w:szCs w:val="24"/>
          <w:lang w:eastAsia="pt-BR"/>
        </w:rPr>
        <w:t>têm</w:t>
      </w:r>
      <w:proofErr w:type="gramEnd"/>
      <w:r w:rsidRPr="005635A8">
        <w:rPr>
          <w:rFonts w:ascii="Arial" w:eastAsia="Times New Roman" w:hAnsi="Arial" w:cs="Arial"/>
          <w:bCs/>
          <w:color w:val="000000"/>
          <w:sz w:val="24"/>
          <w:szCs w:val="24"/>
          <w:lang w:eastAsia="pt-BR"/>
        </w:rPr>
        <w:t xml:space="preserve"> um receio mórbido de engordar;</w:t>
      </w:r>
    </w:p>
    <w:p w:rsidR="00C809E7" w:rsidRPr="00C809E7" w:rsidRDefault="00C809E7" w:rsidP="00C809E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635A8">
        <w:rPr>
          <w:rFonts w:ascii="Arial" w:eastAsia="Times New Roman" w:hAnsi="Arial" w:cs="Arial"/>
          <w:bCs/>
          <w:color w:val="000000"/>
          <w:sz w:val="24"/>
          <w:szCs w:val="24"/>
          <w:lang w:eastAsia="pt-BR"/>
        </w:rPr>
        <w:t> Mais tarde verificou-se que a bulimia nervosa também surgia em pessoas que registavam um peso normal e não só em anoréxicas.</w:t>
      </w:r>
      <w:r w:rsidR="00BE5CC7">
        <w:rPr>
          <w:rFonts w:ascii="Times New Roman" w:eastAsia="Times New Roman" w:hAnsi="Times New Roman" w:cs="Times New Roman"/>
          <w:noProof/>
          <w:color w:val="000000"/>
          <w:sz w:val="27"/>
          <w:szCs w:val="27"/>
          <w:lang w:eastAsia="pt-BR"/>
        </w:rPr>
        <w:drawing>
          <wp:anchor distT="0" distB="0" distL="114300" distR="114300" simplePos="0" relativeHeight="251659264" behindDoc="1" locked="0" layoutInCell="1" allowOverlap="1">
            <wp:simplePos x="0" y="0"/>
            <wp:positionH relativeFrom="column">
              <wp:posOffset>1270</wp:posOffset>
            </wp:positionH>
            <wp:positionV relativeFrom="paragraph">
              <wp:posOffset>356235</wp:posOffset>
            </wp:positionV>
            <wp:extent cx="5400040" cy="1505585"/>
            <wp:effectExtent l="0" t="0" r="0" b="0"/>
            <wp:wrapTopAndBottom/>
            <wp:docPr id="3" name="Marca d agua Birafit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a d agua Birafitness.pn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anchor>
        </w:drawing>
      </w:r>
    </w:p>
    <w:p w:rsidR="00C809E7" w:rsidRDefault="00C809E7" w:rsidP="00BE33AD">
      <w:pPr>
        <w:shd w:val="clear" w:color="auto" w:fill="FFFFFF"/>
        <w:spacing w:after="75" w:line="240" w:lineRule="auto"/>
        <w:textAlignment w:val="baseline"/>
        <w:outlineLvl w:val="0"/>
        <w:rPr>
          <w:rFonts w:ascii="Arial" w:eastAsia="Times New Roman" w:hAnsi="Arial" w:cs="Arial"/>
          <w:b/>
          <w:kern w:val="36"/>
          <w:sz w:val="24"/>
          <w:szCs w:val="24"/>
          <w:lang w:eastAsia="pt-BR"/>
        </w:rPr>
      </w:pPr>
    </w:p>
    <w:p w:rsidR="00943853" w:rsidRPr="00943853" w:rsidRDefault="00601A73" w:rsidP="00FE40E9">
      <w:pPr>
        <w:shd w:val="clear" w:color="auto" w:fill="FFFFFF"/>
        <w:spacing w:after="75" w:line="240" w:lineRule="auto"/>
        <w:textAlignment w:val="baseline"/>
        <w:outlineLvl w:val="0"/>
        <w:rPr>
          <w:rFonts w:ascii="Arial" w:eastAsia="Times New Roman" w:hAnsi="Arial" w:cs="Arial"/>
          <w:b/>
          <w:kern w:val="36"/>
          <w:sz w:val="24"/>
          <w:szCs w:val="24"/>
          <w:lang w:eastAsia="pt-BR"/>
        </w:rPr>
      </w:pPr>
      <w:r>
        <w:rPr>
          <w:rFonts w:ascii="Arial" w:eastAsia="Times New Roman" w:hAnsi="Arial" w:cs="Arial"/>
          <w:b/>
          <w:kern w:val="36"/>
          <w:sz w:val="24"/>
          <w:szCs w:val="24"/>
          <w:lang w:eastAsia="pt-BR"/>
        </w:rPr>
        <w:t>Definição</w:t>
      </w:r>
      <w:r w:rsidR="00FE40E9">
        <w:rPr>
          <w:rFonts w:ascii="Arial" w:eastAsia="Times New Roman" w:hAnsi="Arial" w:cs="Arial"/>
          <w:b/>
          <w:kern w:val="36"/>
          <w:sz w:val="24"/>
          <w:szCs w:val="24"/>
          <w:lang w:eastAsia="pt-BR"/>
        </w:rPr>
        <w:br/>
      </w:r>
      <w:r w:rsidR="00FE40E9">
        <w:rPr>
          <w:rFonts w:ascii="Arial" w:eastAsia="Times New Roman" w:hAnsi="Arial" w:cs="Arial"/>
          <w:b/>
          <w:kern w:val="36"/>
          <w:sz w:val="24"/>
          <w:szCs w:val="24"/>
          <w:lang w:eastAsia="pt-BR"/>
        </w:rPr>
        <w:br/>
      </w:r>
      <w:r w:rsidR="00943853" w:rsidRPr="00943853">
        <w:rPr>
          <w:rFonts w:ascii="Arial" w:eastAsia="Times New Roman" w:hAnsi="Arial" w:cs="Arial"/>
          <w:sz w:val="24"/>
          <w:szCs w:val="24"/>
          <w:shd w:val="clear" w:color="auto" w:fill="FFFFFF"/>
          <w:lang w:eastAsia="pt-BR"/>
        </w:rPr>
        <w:t>A anorexia e a bulimia são distúrbios alimentares dos quais o número de casos vem aumentando especialmente em adolescentes do sexo feminino e com boa condição socioeconômica e cultural.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O desejo fixo pela magreza e a busca pelo corpo ideal são características fundamentais para entender esses dois distúrbios.</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As pessoas com estes transtornos têm em comum uma preocupação excessiva com o peso, medo de engordar e uma distorção da imagem corporal em que a pessoa não se vê conforme se apresenta na realidade.</w:t>
      </w:r>
    </w:p>
    <w:p w:rsidR="00BE33AD" w:rsidRPr="00943853" w:rsidRDefault="00BE33AD" w:rsidP="00BE33AD">
      <w:pPr>
        <w:rPr>
          <w:rFonts w:ascii="Arial" w:hAnsi="Arial" w:cs="Arial"/>
          <w:sz w:val="24"/>
          <w:szCs w:val="24"/>
        </w:rPr>
      </w:pPr>
    </w:p>
    <w:p w:rsidR="00943853" w:rsidRPr="00943853" w:rsidRDefault="00943853" w:rsidP="00943853">
      <w:pPr>
        <w:shd w:val="clear" w:color="auto" w:fill="FFFFFF"/>
        <w:spacing w:line="360" w:lineRule="atLeast"/>
        <w:jc w:val="both"/>
        <w:rPr>
          <w:rFonts w:ascii="Arial" w:eastAsia="Times New Roman" w:hAnsi="Arial" w:cs="Arial"/>
          <w:sz w:val="24"/>
          <w:szCs w:val="24"/>
          <w:lang w:eastAsia="pt-BR"/>
        </w:rPr>
      </w:pPr>
      <w:r w:rsidRPr="00943853">
        <w:rPr>
          <w:rFonts w:ascii="Arial" w:hAnsi="Arial" w:cs="Arial"/>
          <w:b/>
          <w:bCs/>
          <w:u w:val="single"/>
          <w:shd w:val="clear" w:color="auto" w:fill="FFFFFF"/>
        </w:rPr>
        <w:t>ANOREXIA</w:t>
      </w:r>
      <w:r w:rsidRPr="00943853">
        <w:rPr>
          <w:rStyle w:val="apple-converted-space"/>
          <w:rFonts w:ascii="Arial" w:hAnsi="Arial" w:cs="Arial"/>
          <w:b/>
          <w:bCs/>
          <w:u w:val="single"/>
          <w:shd w:val="clear" w:color="auto" w:fill="FFFFFF"/>
        </w:rPr>
        <w:t> </w:t>
      </w:r>
      <w:r w:rsidR="00FE40E9">
        <w:rPr>
          <w:rStyle w:val="apple-converted-space"/>
          <w:rFonts w:ascii="Arial" w:hAnsi="Arial" w:cs="Arial"/>
          <w:b/>
          <w:bCs/>
          <w:u w:val="single"/>
          <w:shd w:val="clear" w:color="auto" w:fill="FFFFFF"/>
        </w:rPr>
        <w:br/>
      </w:r>
      <w:r w:rsidRPr="00943853">
        <w:rPr>
          <w:rStyle w:val="apple-converted-space"/>
          <w:rFonts w:ascii="Arial" w:hAnsi="Arial" w:cs="Arial"/>
          <w:b/>
          <w:bCs/>
          <w:u w:val="single"/>
          <w:shd w:val="clear" w:color="auto" w:fill="FFFFFF"/>
        </w:rPr>
        <w:br/>
      </w:r>
      <w:r w:rsidRPr="00943853">
        <w:rPr>
          <w:rFonts w:ascii="Arial" w:eastAsia="Times New Roman" w:hAnsi="Arial" w:cs="Arial"/>
          <w:sz w:val="24"/>
          <w:szCs w:val="24"/>
          <w:lang w:eastAsia="pt-BR"/>
        </w:rPr>
        <w:t>Caracteriza-se pela necessidade que a pessoa tem de diminuir o peso, recusando-se a comer e alegando falta de apetite. A recusa é voluntária e na fase inicial da doença, não ocorre uma perda real do apetite. Mais tarde o organismo pode acostumar-se com a pouca alimentação e a pessoa pode chegar até a inanição.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xml:space="preserve">As pessoas que apresentam anorexia possuem uma dieta com a restrição de grupos alimentares, eliminando aqueles que julgam mais calóricos, mesmo </w:t>
      </w:r>
      <w:r w:rsidRPr="00943853">
        <w:rPr>
          <w:rFonts w:ascii="Arial" w:eastAsia="Times New Roman" w:hAnsi="Arial" w:cs="Arial"/>
          <w:sz w:val="24"/>
          <w:szCs w:val="24"/>
          <w:lang w:eastAsia="pt-BR"/>
        </w:rPr>
        <w:lastRenderedPageBreak/>
        <w:t>apreciando esses alimentos. Essa restrição alimentar aumenta progressivamente, com diminuição do número de refeições, podendo evoluir drasticamente, até o jejum, desejando a todo custo ficar cada vez mais magro.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O anoréxico pode morrer em estado de desnutrição. Desidratados, os pacientes sofrem perda de eletrólitos, principalmente potássio, fundamental para o funcionamento muscular e cardíaco.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p>
    <w:p w:rsidR="00943853" w:rsidRPr="00943853" w:rsidRDefault="00943853" w:rsidP="00943853">
      <w:pPr>
        <w:shd w:val="clear" w:color="auto" w:fill="FFFFFF"/>
        <w:spacing w:after="0" w:line="360" w:lineRule="atLeast"/>
        <w:ind w:firstLine="708"/>
        <w:jc w:val="both"/>
        <w:rPr>
          <w:rFonts w:ascii="Arial" w:hAnsi="Arial" w:cs="Arial"/>
          <w:b/>
          <w:bCs/>
          <w:u w:val="single"/>
          <w:shd w:val="clear" w:color="auto" w:fill="FFFFFF"/>
        </w:rPr>
      </w:pPr>
    </w:p>
    <w:p w:rsidR="00943853" w:rsidRPr="00943853" w:rsidRDefault="00943853" w:rsidP="00FE40E9">
      <w:pPr>
        <w:shd w:val="clear" w:color="auto" w:fill="FFFFFF"/>
        <w:spacing w:after="0" w:line="360" w:lineRule="atLeast"/>
        <w:jc w:val="both"/>
        <w:rPr>
          <w:rFonts w:ascii="Arial" w:hAnsi="Arial" w:cs="Arial"/>
          <w:b/>
          <w:bCs/>
          <w:u w:val="single"/>
          <w:shd w:val="clear" w:color="auto" w:fill="FFFFFF"/>
        </w:rPr>
      </w:pPr>
      <w:r w:rsidRPr="00943853">
        <w:rPr>
          <w:rFonts w:ascii="Arial" w:hAnsi="Arial" w:cs="Arial"/>
          <w:b/>
          <w:bCs/>
          <w:u w:val="single"/>
          <w:shd w:val="clear" w:color="auto" w:fill="FFFFFF"/>
        </w:rPr>
        <w:t>BULIMIA</w:t>
      </w:r>
      <w:r w:rsidRPr="00943853">
        <w:rPr>
          <w:rStyle w:val="apple-converted-space"/>
          <w:rFonts w:ascii="Arial" w:hAnsi="Arial" w:cs="Arial"/>
          <w:b/>
          <w:bCs/>
          <w:u w:val="single"/>
          <w:shd w:val="clear" w:color="auto" w:fill="FFFFFF"/>
        </w:rPr>
        <w:t> </w:t>
      </w:r>
      <w:r w:rsidR="00FE40E9">
        <w:rPr>
          <w:rStyle w:val="apple-converted-space"/>
          <w:rFonts w:ascii="Arial" w:hAnsi="Arial" w:cs="Arial"/>
          <w:b/>
          <w:bCs/>
          <w:u w:val="single"/>
          <w:shd w:val="clear" w:color="auto" w:fill="FFFFFF"/>
        </w:rPr>
        <w:br/>
      </w:r>
      <w:r w:rsidRPr="00943853">
        <w:rPr>
          <w:rStyle w:val="apple-converted-space"/>
          <w:rFonts w:ascii="Arial" w:hAnsi="Arial" w:cs="Arial"/>
          <w:b/>
          <w:bCs/>
          <w:u w:val="single"/>
          <w:shd w:val="clear" w:color="auto" w:fill="FFFFFF"/>
        </w:rPr>
        <w:br/>
      </w:r>
      <w:r w:rsidRPr="00943853">
        <w:rPr>
          <w:rFonts w:ascii="Arial" w:eastAsia="Times New Roman" w:hAnsi="Arial" w:cs="Arial"/>
          <w:sz w:val="24"/>
          <w:szCs w:val="24"/>
          <w:lang w:eastAsia="pt-BR"/>
        </w:rPr>
        <w:t xml:space="preserve">Caracteriza-se por episódios repetidos de compulsão alimentar seguidos de comportamentos compensatórios inadequados, tais como vômitos, uso indevido de laxantes, diuréticos e/ou outros medicamentos, jejuns e também pode associar exercícios excessivos. A pessoa sente uma fome excessiva, e em seguida, busca mecanismos para eliminar o alimento consumido. Neste transtorno há a compulsão alimentar que é a perda do controle sobre a ingestão dos alimentos, onde a pessoa ao se ver diante de alimentos "devora" tudo. Normalmente ela come sozinha e escondida, não se importando com o sabor da comida ou sua combinação.  Após o episódio compulsivo, sente-se culpada e com certo </w:t>
      </w:r>
      <w:proofErr w:type="spellStart"/>
      <w:proofErr w:type="gramStart"/>
      <w:r w:rsidRPr="00943853">
        <w:rPr>
          <w:rFonts w:ascii="Arial" w:eastAsia="Times New Roman" w:hAnsi="Arial" w:cs="Arial"/>
          <w:sz w:val="24"/>
          <w:szCs w:val="24"/>
          <w:lang w:eastAsia="pt-BR"/>
        </w:rPr>
        <w:t>mal estar</w:t>
      </w:r>
      <w:proofErr w:type="spellEnd"/>
      <w:proofErr w:type="gramEnd"/>
      <w:r w:rsidRPr="00943853">
        <w:rPr>
          <w:rFonts w:ascii="Arial" w:eastAsia="Times New Roman" w:hAnsi="Arial" w:cs="Arial"/>
          <w:sz w:val="24"/>
          <w:szCs w:val="24"/>
          <w:lang w:eastAsia="pt-BR"/>
        </w:rPr>
        <w:t xml:space="preserve"> físico em razão da quantidade excessiva de alimentos ingeridos, ocorrendo-lhe a ideia de induzir o vômito para não engordar. Este comportamento lhe traz satisfação e alívio momentâneos e assim ela pensa em ter descoberto a forma ideal de manter o peso sem restringir os alimentos que considera proibidos.</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r w:rsidR="00BE5CC7">
        <w:rPr>
          <w:rFonts w:ascii="Arial" w:eastAsia="Times New Roman" w:hAnsi="Arial" w:cs="Arial"/>
          <w:noProof/>
          <w:sz w:val="24"/>
          <w:szCs w:val="24"/>
          <w:lang w:eastAsia="pt-BR"/>
        </w:rPr>
        <w:drawing>
          <wp:inline distT="0" distB="0" distL="0" distR="0">
            <wp:extent cx="5400040" cy="15055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d agua Birafitn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xml:space="preserve">O comportamento compensatório e inadequado de recorrer à indução do vômito, se dá com a utilização dos dedos, colheres ou cabo da escova de dentes e para escondê-lo a pessoa </w:t>
      </w:r>
      <w:proofErr w:type="spellStart"/>
      <w:r w:rsidRPr="00943853">
        <w:rPr>
          <w:rFonts w:ascii="Arial" w:eastAsia="Times New Roman" w:hAnsi="Arial" w:cs="Arial"/>
          <w:sz w:val="24"/>
          <w:szCs w:val="24"/>
          <w:lang w:eastAsia="pt-BR"/>
        </w:rPr>
        <w:t>bulímica</w:t>
      </w:r>
      <w:proofErr w:type="spellEnd"/>
      <w:r w:rsidRPr="00943853">
        <w:rPr>
          <w:rFonts w:ascii="Arial" w:eastAsia="Times New Roman" w:hAnsi="Arial" w:cs="Arial"/>
          <w:sz w:val="24"/>
          <w:szCs w:val="24"/>
          <w:lang w:eastAsia="pt-BR"/>
        </w:rPr>
        <w:t xml:space="preserve">, muitas vezes, toma o cuidado de praticar o vômito debaixo do chuveiro para lavar o local e dar tempo para sumir o cheiro, pois se preocupa em esconder este comportamento. A frequência desses episódios é variável podendo ocorrer várias vezes em um único dia ou em uma </w:t>
      </w:r>
      <w:r w:rsidRPr="00943853">
        <w:rPr>
          <w:rFonts w:ascii="Arial" w:eastAsia="Times New Roman" w:hAnsi="Arial" w:cs="Arial"/>
          <w:sz w:val="24"/>
          <w:szCs w:val="24"/>
          <w:lang w:eastAsia="pt-BR"/>
        </w:rPr>
        <w:lastRenderedPageBreak/>
        <w:t xml:space="preserve">semana. Diferentemente do anoréxico, o </w:t>
      </w:r>
      <w:proofErr w:type="spellStart"/>
      <w:r w:rsidRPr="00943853">
        <w:rPr>
          <w:rFonts w:ascii="Arial" w:eastAsia="Times New Roman" w:hAnsi="Arial" w:cs="Arial"/>
          <w:sz w:val="24"/>
          <w:szCs w:val="24"/>
          <w:lang w:eastAsia="pt-BR"/>
        </w:rPr>
        <w:t>bulímico</w:t>
      </w:r>
      <w:proofErr w:type="spellEnd"/>
      <w:r w:rsidRPr="00943853">
        <w:rPr>
          <w:rFonts w:ascii="Arial" w:eastAsia="Times New Roman" w:hAnsi="Arial" w:cs="Arial"/>
          <w:sz w:val="24"/>
          <w:szCs w:val="24"/>
          <w:lang w:eastAsia="pt-BR"/>
        </w:rPr>
        <w:t xml:space="preserve"> não tem desejo de </w:t>
      </w:r>
      <w:proofErr w:type="gramStart"/>
      <w:r w:rsidRPr="00943853">
        <w:rPr>
          <w:rFonts w:ascii="Arial" w:eastAsia="Times New Roman" w:hAnsi="Arial" w:cs="Arial"/>
          <w:sz w:val="24"/>
          <w:szCs w:val="24"/>
          <w:lang w:eastAsia="pt-BR"/>
        </w:rPr>
        <w:t>emagrecer</w:t>
      </w:r>
      <w:proofErr w:type="gramEnd"/>
      <w:r w:rsidRPr="00943853">
        <w:rPr>
          <w:rFonts w:ascii="Arial" w:eastAsia="Times New Roman" w:hAnsi="Arial" w:cs="Arial"/>
          <w:sz w:val="24"/>
          <w:szCs w:val="24"/>
          <w:lang w:eastAsia="pt-BR"/>
        </w:rPr>
        <w:t xml:space="preserve"> mas, pelo menos, manter o peso.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O paciente nem sempre emagrece. Ainda que ele induza o vômito ou use laxantes e/ou diuréticos, entre 30% e 50% da alimentação são absorvidas pelo corpo.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xml:space="preserve">O </w:t>
      </w:r>
      <w:proofErr w:type="spellStart"/>
      <w:r w:rsidRPr="00943853">
        <w:rPr>
          <w:rFonts w:ascii="Arial" w:eastAsia="Times New Roman" w:hAnsi="Arial" w:cs="Arial"/>
          <w:sz w:val="24"/>
          <w:szCs w:val="24"/>
          <w:lang w:eastAsia="pt-BR"/>
        </w:rPr>
        <w:t>bulímico</w:t>
      </w:r>
      <w:proofErr w:type="spellEnd"/>
      <w:r w:rsidRPr="00943853">
        <w:rPr>
          <w:rFonts w:ascii="Arial" w:eastAsia="Times New Roman" w:hAnsi="Arial" w:cs="Arial"/>
          <w:sz w:val="24"/>
          <w:szCs w:val="24"/>
          <w:lang w:eastAsia="pt-BR"/>
        </w:rPr>
        <w:t xml:space="preserve"> pode morrer devido aos métodos purgativos há pacientes que chegam a vomitar 15 ou 20 vezes por dia que estimulam a desidratação e perda de eletrólitos.</w:t>
      </w:r>
    </w:p>
    <w:p w:rsidR="00943853" w:rsidRPr="00943853" w:rsidRDefault="00943853" w:rsidP="00943853">
      <w:pPr>
        <w:shd w:val="clear" w:color="auto" w:fill="FFFFFF"/>
        <w:spacing w:after="0" w:line="360" w:lineRule="atLeast"/>
        <w:jc w:val="both"/>
        <w:rPr>
          <w:rFonts w:ascii="Arial" w:eastAsia="Times New Roman" w:hAnsi="Arial" w:cs="Arial"/>
          <w:b/>
          <w:bCs/>
          <w:sz w:val="24"/>
          <w:szCs w:val="24"/>
          <w:lang w:eastAsia="pt-BR"/>
        </w:rPr>
      </w:pPr>
      <w:r w:rsidRPr="00943853">
        <w:rPr>
          <w:rFonts w:ascii="Arial" w:eastAsia="Times New Roman" w:hAnsi="Arial" w:cs="Arial"/>
          <w:b/>
          <w:bCs/>
          <w:sz w:val="24"/>
          <w:szCs w:val="24"/>
          <w:lang w:eastAsia="pt-BR"/>
        </w:rPr>
        <w:t>CAUSAS</w:t>
      </w:r>
      <w:r w:rsidR="00FE40E9">
        <w:rPr>
          <w:rFonts w:ascii="Arial" w:eastAsia="Times New Roman" w:hAnsi="Arial" w:cs="Arial"/>
          <w:b/>
          <w:bCs/>
          <w:sz w:val="24"/>
          <w:szCs w:val="24"/>
          <w:lang w:eastAsia="pt-BR"/>
        </w:rPr>
        <w:br/>
      </w:r>
      <w:r w:rsidRPr="00943853">
        <w:rPr>
          <w:rFonts w:ascii="Arial" w:eastAsia="Times New Roman" w:hAnsi="Arial" w:cs="Arial"/>
          <w:b/>
          <w:bCs/>
          <w:sz w:val="24"/>
          <w:szCs w:val="24"/>
          <w:lang w:eastAsia="pt-BR"/>
        </w:rPr>
        <w:br/>
      </w:r>
      <w:r w:rsidRPr="00943853">
        <w:rPr>
          <w:rFonts w:ascii="Arial" w:eastAsia="Times New Roman" w:hAnsi="Arial" w:cs="Arial"/>
          <w:sz w:val="24"/>
          <w:szCs w:val="24"/>
          <w:lang w:eastAsia="pt-BR"/>
        </w:rPr>
        <w:t>São várias as causas, mas alterações na dinâmica familiar como perdas, separação, nascimento de irmão ou acolhimento de novos membros podem desencadear a doença.</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xml:space="preserve">Em geral, os pacientes </w:t>
      </w:r>
      <w:proofErr w:type="spellStart"/>
      <w:r w:rsidRPr="00943853">
        <w:rPr>
          <w:rFonts w:ascii="Arial" w:eastAsia="Times New Roman" w:hAnsi="Arial" w:cs="Arial"/>
          <w:sz w:val="24"/>
          <w:szCs w:val="24"/>
          <w:lang w:eastAsia="pt-BR"/>
        </w:rPr>
        <w:t>bulímicos</w:t>
      </w:r>
      <w:proofErr w:type="spellEnd"/>
      <w:r w:rsidRPr="00943853">
        <w:rPr>
          <w:rFonts w:ascii="Arial" w:eastAsia="Times New Roman" w:hAnsi="Arial" w:cs="Arial"/>
          <w:sz w:val="24"/>
          <w:szCs w:val="24"/>
          <w:lang w:eastAsia="pt-BR"/>
        </w:rPr>
        <w:t xml:space="preserve"> ou anoréxicos, muito antes da doença estabelecida, já apresentam alguma alteração do comportamento: hábito de fazer dieta mesmo quando o peso é proporcional a estatura, crítica constante a alguma parte do corpo e insatisfação mesmo ao perderem peso, com diminuição gradativa de suas atividades sociais.</w:t>
      </w:r>
    </w:p>
    <w:p w:rsidR="00943853" w:rsidRPr="00943853" w:rsidRDefault="00943853" w:rsidP="00943853">
      <w:pPr>
        <w:shd w:val="clear" w:color="auto" w:fill="FFFFFF"/>
        <w:spacing w:after="0" w:line="360" w:lineRule="atLeast"/>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r w:rsidR="00BE5CC7">
        <w:rPr>
          <w:rFonts w:ascii="Arial" w:eastAsia="Times New Roman" w:hAnsi="Arial" w:cs="Arial"/>
          <w:noProof/>
          <w:sz w:val="24"/>
          <w:szCs w:val="24"/>
          <w:lang w:eastAsia="pt-BR"/>
        </w:rPr>
        <w:drawing>
          <wp:inline distT="0" distB="0" distL="0" distR="0">
            <wp:extent cx="5400040" cy="150558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 d agua Birafitn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FE40E9" w:rsidRDefault="00FE40E9" w:rsidP="00943853">
      <w:pPr>
        <w:shd w:val="clear" w:color="auto" w:fill="FFFFFF"/>
        <w:spacing w:after="0" w:line="360" w:lineRule="atLeast"/>
        <w:jc w:val="both"/>
        <w:rPr>
          <w:rFonts w:ascii="Arial" w:eastAsia="Times New Roman" w:hAnsi="Arial" w:cs="Arial"/>
          <w:b/>
          <w:bCs/>
          <w:sz w:val="24"/>
          <w:szCs w:val="24"/>
          <w:lang w:eastAsia="pt-BR"/>
        </w:rPr>
      </w:pPr>
    </w:p>
    <w:p w:rsidR="00943853" w:rsidRPr="00943853" w:rsidRDefault="00FE40E9" w:rsidP="00FE40E9">
      <w:pPr>
        <w:shd w:val="clear" w:color="auto" w:fill="FFFFFF"/>
        <w:spacing w:after="0" w:line="360" w:lineRule="atLeast"/>
        <w:jc w:val="both"/>
        <w:rPr>
          <w:rFonts w:ascii="Arial" w:eastAsia="Times New Roman" w:hAnsi="Arial" w:cs="Arial"/>
          <w:sz w:val="24"/>
          <w:szCs w:val="24"/>
          <w:lang w:eastAsia="pt-BR"/>
        </w:rPr>
      </w:pPr>
      <w:r>
        <w:rPr>
          <w:rFonts w:ascii="Arial" w:eastAsia="Times New Roman" w:hAnsi="Arial" w:cs="Arial"/>
          <w:b/>
          <w:bCs/>
          <w:sz w:val="24"/>
          <w:szCs w:val="24"/>
          <w:lang w:eastAsia="pt-BR"/>
        </w:rPr>
        <w:t>SINTOMAS</w:t>
      </w:r>
      <w:r>
        <w:rPr>
          <w:rFonts w:ascii="Arial" w:eastAsia="Times New Roman" w:hAnsi="Arial" w:cs="Arial"/>
          <w:b/>
          <w:bCs/>
          <w:sz w:val="24"/>
          <w:szCs w:val="24"/>
          <w:lang w:eastAsia="pt-BR"/>
        </w:rPr>
        <w:br/>
      </w:r>
      <w:r>
        <w:rPr>
          <w:rFonts w:ascii="Arial" w:eastAsia="Times New Roman" w:hAnsi="Arial" w:cs="Arial"/>
          <w:b/>
          <w:bCs/>
          <w:sz w:val="24"/>
          <w:szCs w:val="24"/>
          <w:lang w:eastAsia="pt-BR"/>
        </w:rPr>
        <w:br/>
      </w:r>
      <w:r w:rsidR="00943853" w:rsidRPr="00943853">
        <w:rPr>
          <w:rFonts w:ascii="Arial" w:eastAsia="Times New Roman" w:hAnsi="Arial" w:cs="Arial"/>
          <w:sz w:val="24"/>
          <w:szCs w:val="24"/>
          <w:lang w:eastAsia="pt-BR"/>
        </w:rPr>
        <w:t>Fadiga, queda de cabelos, pele seca, constipação, dor abdominal, inflamações anais, dormência, intolerância ao frio, ausência dos ciclos menstruais e infertilidade são alguns sintomas predominantes. Ainda é possível encontrar aumento da ansiedade e da impulsividade, abuso de drogas ilícitas e álcool, promiscuidade sexual e risco de suicídio.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lastRenderedPageBreak/>
        <w:t xml:space="preserve">Juntamente com esses sintomas, é frequente o baixo rendimento escolar devido </w:t>
      </w:r>
      <w:proofErr w:type="spellStart"/>
      <w:r w:rsidRPr="00943853">
        <w:rPr>
          <w:rFonts w:ascii="Arial" w:eastAsia="Times New Roman" w:hAnsi="Arial" w:cs="Arial"/>
          <w:sz w:val="24"/>
          <w:szCs w:val="24"/>
          <w:lang w:eastAsia="pt-BR"/>
        </w:rPr>
        <w:t>a</w:t>
      </w:r>
      <w:proofErr w:type="spellEnd"/>
      <w:r w:rsidRPr="00943853">
        <w:rPr>
          <w:rFonts w:ascii="Arial" w:eastAsia="Times New Roman" w:hAnsi="Arial" w:cs="Arial"/>
          <w:sz w:val="24"/>
          <w:szCs w:val="24"/>
          <w:lang w:eastAsia="pt-BR"/>
        </w:rPr>
        <w:t xml:space="preserve"> falta de concentração, apatia, desânimo e sonolência que eles procuram justificar com outras causas, escondendo o verdadeiro motivo desses sintomas. Psicologicamente, pessoas com esses distúrbios possuem baixa autoestima, excessivo perfeccionismo, medo de mudanças, preocupações excessivas, hipersensibilidade, rigidez de caráter e conduta, dificuldade em expressar emoções, necessidade de ser aceita e agradar a todos e chamar a atenção.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4E5939" w:rsidRDefault="004E5939" w:rsidP="00943853">
      <w:pPr>
        <w:shd w:val="clear" w:color="auto" w:fill="FFFFFF"/>
        <w:spacing w:after="0" w:line="360" w:lineRule="atLeast"/>
        <w:jc w:val="both"/>
        <w:rPr>
          <w:rFonts w:ascii="Arial" w:eastAsia="Times New Roman" w:hAnsi="Arial" w:cs="Arial"/>
          <w:b/>
          <w:bCs/>
          <w:sz w:val="24"/>
          <w:szCs w:val="24"/>
          <w:lang w:eastAsia="pt-BR"/>
        </w:rPr>
      </w:pPr>
    </w:p>
    <w:p w:rsidR="00943853" w:rsidRPr="00943853" w:rsidRDefault="00FE40E9" w:rsidP="004E5939">
      <w:pPr>
        <w:shd w:val="clear" w:color="auto" w:fill="FFFFFF"/>
        <w:spacing w:after="0" w:line="360" w:lineRule="atLeast"/>
        <w:jc w:val="both"/>
        <w:rPr>
          <w:rFonts w:ascii="Arial" w:eastAsia="Times New Roman" w:hAnsi="Arial" w:cs="Arial"/>
          <w:sz w:val="24"/>
          <w:szCs w:val="24"/>
          <w:lang w:eastAsia="pt-BR"/>
        </w:rPr>
      </w:pPr>
      <w:r>
        <w:rPr>
          <w:rFonts w:ascii="Arial" w:eastAsia="Times New Roman" w:hAnsi="Arial" w:cs="Arial"/>
          <w:b/>
          <w:bCs/>
          <w:sz w:val="24"/>
          <w:szCs w:val="24"/>
          <w:lang w:eastAsia="pt-BR"/>
        </w:rPr>
        <w:br/>
      </w:r>
      <w:r>
        <w:rPr>
          <w:rFonts w:ascii="Arial" w:eastAsia="Times New Roman" w:hAnsi="Arial" w:cs="Arial"/>
          <w:b/>
          <w:bCs/>
          <w:sz w:val="24"/>
          <w:szCs w:val="24"/>
          <w:lang w:eastAsia="pt-BR"/>
        </w:rPr>
        <w:br/>
      </w:r>
      <w:r>
        <w:rPr>
          <w:rFonts w:ascii="Arial" w:eastAsia="Times New Roman" w:hAnsi="Arial" w:cs="Arial"/>
          <w:b/>
          <w:bCs/>
          <w:sz w:val="24"/>
          <w:szCs w:val="24"/>
          <w:lang w:eastAsia="pt-BR"/>
        </w:rPr>
        <w:br/>
      </w:r>
      <w:r>
        <w:rPr>
          <w:rFonts w:ascii="Arial" w:eastAsia="Times New Roman" w:hAnsi="Arial" w:cs="Arial"/>
          <w:b/>
          <w:bCs/>
          <w:sz w:val="24"/>
          <w:szCs w:val="24"/>
          <w:lang w:eastAsia="pt-BR"/>
        </w:rPr>
        <w:br/>
      </w:r>
      <w:r>
        <w:rPr>
          <w:rFonts w:ascii="Arial" w:eastAsia="Times New Roman" w:hAnsi="Arial" w:cs="Arial"/>
          <w:b/>
          <w:bCs/>
          <w:sz w:val="24"/>
          <w:szCs w:val="24"/>
          <w:lang w:eastAsia="pt-BR"/>
        </w:rPr>
        <w:br/>
      </w:r>
      <w:r>
        <w:rPr>
          <w:rFonts w:ascii="Arial" w:eastAsia="Times New Roman" w:hAnsi="Arial" w:cs="Arial"/>
          <w:b/>
          <w:bCs/>
          <w:sz w:val="24"/>
          <w:szCs w:val="24"/>
          <w:lang w:eastAsia="pt-BR"/>
        </w:rPr>
        <w:br/>
      </w:r>
      <w:r>
        <w:rPr>
          <w:rFonts w:ascii="Arial" w:eastAsia="Times New Roman" w:hAnsi="Arial" w:cs="Arial"/>
          <w:b/>
          <w:bCs/>
          <w:sz w:val="24"/>
          <w:szCs w:val="24"/>
          <w:lang w:eastAsia="pt-BR"/>
        </w:rPr>
        <w:br/>
      </w:r>
      <w:r w:rsidR="00943853" w:rsidRPr="00943853">
        <w:rPr>
          <w:rFonts w:ascii="Arial" w:eastAsia="Times New Roman" w:hAnsi="Arial" w:cs="Arial"/>
          <w:b/>
          <w:bCs/>
          <w:sz w:val="24"/>
          <w:szCs w:val="24"/>
          <w:lang w:eastAsia="pt-BR"/>
        </w:rPr>
        <w:t>TRATAMENTO</w:t>
      </w:r>
      <w:r w:rsidR="00943853" w:rsidRPr="00943853">
        <w:rPr>
          <w:rFonts w:ascii="Arial" w:eastAsia="Times New Roman" w:hAnsi="Arial" w:cs="Arial"/>
          <w:b/>
          <w:bCs/>
          <w:sz w:val="24"/>
          <w:szCs w:val="24"/>
          <w:lang w:eastAsia="pt-BR"/>
        </w:rPr>
        <w:br/>
      </w:r>
      <w:r w:rsidR="00943853" w:rsidRPr="00943853">
        <w:rPr>
          <w:rFonts w:ascii="Arial" w:eastAsia="Times New Roman" w:hAnsi="Arial" w:cs="Arial"/>
          <w:b/>
          <w:bCs/>
          <w:sz w:val="24"/>
          <w:szCs w:val="24"/>
          <w:lang w:eastAsia="pt-BR"/>
        </w:rPr>
        <w:br/>
      </w:r>
      <w:r w:rsidR="00943853" w:rsidRPr="00943853">
        <w:rPr>
          <w:rFonts w:ascii="Arial" w:eastAsia="Times New Roman" w:hAnsi="Arial" w:cs="Arial"/>
          <w:sz w:val="24"/>
          <w:szCs w:val="24"/>
          <w:lang w:eastAsia="pt-BR"/>
        </w:rPr>
        <w:t>O tratamento se dá com ou sem internação e utiliza de equipe multiprofissional com intervenções medicamentosas, psicológicas e nutricionais.</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r w:rsidR="00BE5CC7">
        <w:rPr>
          <w:rFonts w:ascii="Arial" w:eastAsia="Times New Roman" w:hAnsi="Arial" w:cs="Arial"/>
          <w:noProof/>
          <w:sz w:val="24"/>
          <w:szCs w:val="24"/>
          <w:lang w:eastAsia="pt-BR"/>
        </w:rPr>
        <w:drawing>
          <wp:inline distT="0" distB="0" distL="0" distR="0">
            <wp:extent cx="5400040" cy="150558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 d agua Birafitn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xml:space="preserve">Na maioria dos casos, </w:t>
      </w:r>
      <w:proofErr w:type="gramStart"/>
      <w:r w:rsidRPr="00943853">
        <w:rPr>
          <w:rFonts w:ascii="Arial" w:eastAsia="Times New Roman" w:hAnsi="Arial" w:cs="Arial"/>
          <w:sz w:val="24"/>
          <w:szCs w:val="24"/>
          <w:lang w:eastAsia="pt-BR"/>
        </w:rPr>
        <w:t>o uso de medicamentos são</w:t>
      </w:r>
      <w:proofErr w:type="gramEnd"/>
      <w:r w:rsidRPr="00943853">
        <w:rPr>
          <w:rFonts w:ascii="Arial" w:eastAsia="Times New Roman" w:hAnsi="Arial" w:cs="Arial"/>
          <w:sz w:val="24"/>
          <w:szCs w:val="24"/>
          <w:lang w:eastAsia="pt-BR"/>
        </w:rPr>
        <w:t xml:space="preserve"> destinados a corrigir as distorções do pensamento associados aos transtornos da imagem corporal e os sintomas depressivos associados às alterações do apetite, considerando-se ainda, as complicações devido aos distúrbios orgânicos provocados pelo transtorno. A introdução de alimentação parental pode se fazer necessária para reposição de </w:t>
      </w:r>
      <w:proofErr w:type="spellStart"/>
      <w:r w:rsidRPr="00943853">
        <w:rPr>
          <w:rFonts w:ascii="Arial" w:eastAsia="Times New Roman" w:hAnsi="Arial" w:cs="Arial"/>
          <w:sz w:val="24"/>
          <w:szCs w:val="24"/>
          <w:lang w:eastAsia="pt-BR"/>
        </w:rPr>
        <w:t>oligoelementos</w:t>
      </w:r>
      <w:proofErr w:type="spellEnd"/>
      <w:r w:rsidRPr="00943853">
        <w:rPr>
          <w:rFonts w:ascii="Arial" w:eastAsia="Times New Roman" w:hAnsi="Arial" w:cs="Arial"/>
          <w:sz w:val="24"/>
          <w:szCs w:val="24"/>
          <w:lang w:eastAsia="pt-BR"/>
        </w:rPr>
        <w:t>, vitaminas e sais minerais bem como a adequação da dieta.</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r w:rsidRPr="00943853">
        <w:rPr>
          <w:rFonts w:ascii="Arial" w:eastAsia="Times New Roman" w:hAnsi="Arial" w:cs="Arial"/>
          <w:sz w:val="24"/>
          <w:szCs w:val="24"/>
          <w:lang w:eastAsia="pt-BR"/>
        </w:rPr>
        <w:t xml:space="preserve">Ambas são doenças crônicas, de difícil controle. É necessário o acompanhamento a longo prazo e as recaídas são frequentes. O diagnóstico e </w:t>
      </w:r>
      <w:r w:rsidRPr="00943853">
        <w:rPr>
          <w:rFonts w:ascii="Arial" w:eastAsia="Times New Roman" w:hAnsi="Arial" w:cs="Arial"/>
          <w:sz w:val="24"/>
          <w:szCs w:val="24"/>
          <w:lang w:eastAsia="pt-BR"/>
        </w:rPr>
        <w:lastRenderedPageBreak/>
        <w:t>o tratamento precoce podem fazer toda a diferença entre o fracasso e o sucesso terapêutico.</w:t>
      </w: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p>
    <w:p w:rsidR="00943853" w:rsidRPr="00943853" w:rsidRDefault="00943853" w:rsidP="00943853">
      <w:pPr>
        <w:shd w:val="clear" w:color="auto" w:fill="FFFFFF"/>
        <w:spacing w:after="0" w:line="360" w:lineRule="atLeast"/>
        <w:ind w:firstLine="708"/>
        <w:jc w:val="both"/>
        <w:rPr>
          <w:rFonts w:ascii="Arial" w:eastAsia="Times New Roman" w:hAnsi="Arial" w:cs="Arial"/>
          <w:sz w:val="24"/>
          <w:szCs w:val="24"/>
          <w:lang w:eastAsia="pt-BR"/>
        </w:rPr>
      </w:pPr>
    </w:p>
    <w:p w:rsidR="00943853" w:rsidRPr="00943853" w:rsidRDefault="00943853" w:rsidP="00943853">
      <w:pPr>
        <w:spacing w:after="0" w:line="240" w:lineRule="auto"/>
        <w:jc w:val="both"/>
        <w:rPr>
          <w:rFonts w:ascii="Times New Roman" w:eastAsia="Times New Roman" w:hAnsi="Times New Roman" w:cs="Times New Roman"/>
          <w:sz w:val="24"/>
          <w:szCs w:val="24"/>
          <w:lang w:eastAsia="pt-BR"/>
        </w:rPr>
      </w:pPr>
      <w:r w:rsidRPr="00943853">
        <w:rPr>
          <w:rFonts w:ascii="Arial" w:eastAsia="Times New Roman" w:hAnsi="Arial" w:cs="Arial"/>
          <w:sz w:val="20"/>
          <w:szCs w:val="20"/>
          <w:lang w:eastAsia="pt-BR"/>
        </w:rPr>
        <w:t>Fontes: </w:t>
      </w:r>
      <w:hyperlink r:id="rId13" w:history="1">
        <w:r w:rsidRPr="00943853">
          <w:rPr>
            <w:rFonts w:ascii="Arial" w:eastAsia="Times New Roman" w:hAnsi="Arial" w:cs="Arial"/>
            <w:sz w:val="20"/>
            <w:szCs w:val="20"/>
            <w:u w:val="single"/>
            <w:lang w:eastAsia="pt-BR"/>
          </w:rPr>
          <w:t>http://veja.abril.com.br</w:t>
        </w:r>
      </w:hyperlink>
      <w:r w:rsidRPr="00943853">
        <w:rPr>
          <w:rFonts w:ascii="Arial" w:eastAsia="Times New Roman" w:hAnsi="Arial" w:cs="Arial"/>
          <w:sz w:val="20"/>
          <w:szCs w:val="20"/>
          <w:lang w:eastAsia="pt-BR"/>
        </w:rPr>
        <w:t>; </w:t>
      </w:r>
      <w:hyperlink r:id="rId14" w:history="1">
        <w:r w:rsidRPr="00943853">
          <w:rPr>
            <w:rFonts w:ascii="Arial" w:eastAsia="Times New Roman" w:hAnsi="Arial" w:cs="Arial"/>
            <w:sz w:val="20"/>
            <w:szCs w:val="20"/>
            <w:u w:val="single"/>
            <w:lang w:eastAsia="pt-BR"/>
          </w:rPr>
          <w:t>www.conversandocomopediatra.com.br</w:t>
        </w:r>
      </w:hyperlink>
      <w:r w:rsidRPr="00943853">
        <w:rPr>
          <w:rFonts w:ascii="Arial" w:eastAsia="Times New Roman" w:hAnsi="Arial" w:cs="Arial"/>
          <w:sz w:val="20"/>
          <w:szCs w:val="20"/>
          <w:lang w:eastAsia="pt-BR"/>
        </w:rPr>
        <w:t>; </w:t>
      </w:r>
      <w:hyperlink r:id="rId15" w:history="1">
        <w:r w:rsidRPr="00943853">
          <w:rPr>
            <w:rFonts w:ascii="Arial" w:eastAsia="Times New Roman" w:hAnsi="Arial" w:cs="Arial"/>
            <w:sz w:val="20"/>
            <w:szCs w:val="20"/>
            <w:u w:val="single"/>
            <w:lang w:eastAsia="pt-BR"/>
          </w:rPr>
          <w:t>www.psiquiatriaepediatria.com</w:t>
        </w:r>
      </w:hyperlink>
      <w:r w:rsidRPr="00943853">
        <w:rPr>
          <w:rFonts w:ascii="Arial" w:eastAsia="Times New Roman" w:hAnsi="Arial" w:cs="Arial"/>
          <w:sz w:val="20"/>
          <w:szCs w:val="20"/>
          <w:lang w:eastAsia="pt-BR"/>
        </w:rPr>
        <w:t>.</w:t>
      </w:r>
    </w:p>
    <w:p w:rsidR="00D325E3" w:rsidRDefault="00D325E3" w:rsidP="00B43727">
      <w:pPr>
        <w:shd w:val="clear" w:color="auto" w:fill="FFFFFF"/>
        <w:spacing w:after="0" w:line="360" w:lineRule="atLeast"/>
        <w:jc w:val="both"/>
        <w:rPr>
          <w:rFonts w:ascii="Arial" w:eastAsia="Times New Roman" w:hAnsi="Arial" w:cs="Arial"/>
          <w:sz w:val="24"/>
          <w:szCs w:val="24"/>
          <w:lang w:eastAsia="pt-BR"/>
        </w:rPr>
      </w:pPr>
    </w:p>
    <w:p w:rsidR="00D325E3" w:rsidRDefault="00D325E3" w:rsidP="00943853">
      <w:pPr>
        <w:shd w:val="clear" w:color="auto" w:fill="FFFFFF"/>
        <w:spacing w:after="0" w:line="360" w:lineRule="atLeast"/>
        <w:ind w:firstLine="708"/>
        <w:jc w:val="both"/>
        <w:rPr>
          <w:rFonts w:ascii="Arial" w:eastAsia="Times New Roman" w:hAnsi="Arial" w:cs="Arial"/>
          <w:sz w:val="24"/>
          <w:szCs w:val="24"/>
          <w:lang w:eastAsia="pt-BR"/>
        </w:rPr>
      </w:pPr>
    </w:p>
    <w:p w:rsidR="00D325E3" w:rsidRDefault="00D325E3" w:rsidP="00943853">
      <w:pPr>
        <w:shd w:val="clear" w:color="auto" w:fill="FFFFFF"/>
        <w:spacing w:after="0" w:line="360" w:lineRule="atLeast"/>
        <w:ind w:firstLine="708"/>
        <w:jc w:val="both"/>
        <w:rPr>
          <w:rFonts w:ascii="Arial" w:eastAsia="Times New Roman" w:hAnsi="Arial" w:cs="Arial"/>
          <w:sz w:val="24"/>
          <w:szCs w:val="24"/>
          <w:lang w:eastAsia="pt-BR"/>
        </w:rPr>
      </w:pPr>
    </w:p>
    <w:p w:rsidR="00E74063" w:rsidRPr="00292C74" w:rsidRDefault="00E74063" w:rsidP="00E74063">
      <w:pPr>
        <w:pStyle w:val="NormalWeb"/>
        <w:rPr>
          <w:sz w:val="20"/>
          <w:szCs w:val="20"/>
        </w:rPr>
      </w:pPr>
      <w:r w:rsidRPr="00292C74">
        <w:rPr>
          <w:rFonts w:ascii="Verdana" w:hAnsi="Verdana"/>
          <w:sz w:val="20"/>
          <w:szCs w:val="20"/>
        </w:rPr>
        <w:t>Para aumentar seus conhecimentos sobre Educação Física e desportos, visitem nosso portal</w:t>
      </w:r>
    </w:p>
    <w:p w:rsidR="00E74063" w:rsidRDefault="00566FAC" w:rsidP="00E74063">
      <w:pPr>
        <w:rPr>
          <w:rFonts w:ascii="Verdana" w:hAnsi="Verdana"/>
          <w:b/>
          <w:bCs/>
          <w:sz w:val="20"/>
          <w:szCs w:val="20"/>
        </w:rPr>
      </w:pPr>
      <w:hyperlink r:id="rId16" w:history="1">
        <w:r w:rsidR="00E74063" w:rsidRPr="002C109A">
          <w:rPr>
            <w:rStyle w:val="Hyperlink"/>
            <w:rFonts w:ascii="Verdana" w:hAnsi="Verdana"/>
            <w:sz w:val="20"/>
            <w:szCs w:val="20"/>
          </w:rPr>
          <w:t>www.birafitness.com</w:t>
        </w:r>
      </w:hyperlink>
    </w:p>
    <w:p w:rsidR="00E74063" w:rsidRPr="00EE7ABA" w:rsidRDefault="00E74063" w:rsidP="00E74063">
      <w:pPr>
        <w:rPr>
          <w:rFonts w:ascii="Verdana" w:hAnsi="Verdana"/>
          <w:b/>
          <w:bCs/>
          <w:sz w:val="20"/>
          <w:szCs w:val="20"/>
        </w:rPr>
      </w:pPr>
      <w:r w:rsidRPr="00292C74">
        <w:rPr>
          <w:rFonts w:ascii="Verdana" w:hAnsi="Verdana"/>
          <w:b/>
          <w:bCs/>
          <w:sz w:val="20"/>
          <w:szCs w:val="20"/>
        </w:rPr>
        <w:br/>
      </w:r>
      <w:r w:rsidRPr="00EE7ABA">
        <w:rPr>
          <w:rFonts w:ascii="Verdana" w:hAnsi="Verdana"/>
          <w:b/>
          <w:sz w:val="20"/>
          <w:szCs w:val="20"/>
        </w:rPr>
        <w:t>Ubirajara Almeida (</w:t>
      </w:r>
      <w:proofErr w:type="spellStart"/>
      <w:r w:rsidRPr="00EE7ABA">
        <w:rPr>
          <w:rFonts w:ascii="Verdana" w:hAnsi="Verdana"/>
          <w:b/>
          <w:sz w:val="20"/>
          <w:szCs w:val="20"/>
        </w:rPr>
        <w:t>Personal</w:t>
      </w:r>
      <w:proofErr w:type="spellEnd"/>
      <w:r w:rsidRPr="00EE7ABA">
        <w:rPr>
          <w:rFonts w:ascii="Verdana" w:hAnsi="Verdana"/>
          <w:b/>
          <w:sz w:val="20"/>
          <w:szCs w:val="20"/>
        </w:rPr>
        <w:t xml:space="preserve"> </w:t>
      </w:r>
      <w:proofErr w:type="spellStart"/>
      <w:r w:rsidRPr="00EE7ABA">
        <w:rPr>
          <w:rFonts w:ascii="Verdana" w:hAnsi="Verdana"/>
          <w:b/>
          <w:sz w:val="20"/>
          <w:szCs w:val="20"/>
        </w:rPr>
        <w:t>Trainer</w:t>
      </w:r>
      <w:proofErr w:type="spellEnd"/>
      <w:r w:rsidRPr="00EE7ABA">
        <w:rPr>
          <w:rFonts w:ascii="Verdana" w:hAnsi="Verdana"/>
          <w:b/>
          <w:sz w:val="20"/>
          <w:szCs w:val="20"/>
        </w:rPr>
        <w:t>)</w:t>
      </w:r>
    </w:p>
    <w:p w:rsidR="00E74063" w:rsidRPr="0024359C" w:rsidRDefault="00E74063" w:rsidP="00E74063">
      <w:pPr>
        <w:rPr>
          <w:rFonts w:ascii="Verdana" w:hAnsi="Verdana"/>
          <w:sz w:val="16"/>
          <w:szCs w:val="16"/>
          <w:lang w:val="es-ES_tradnl"/>
        </w:rPr>
      </w:pPr>
      <w:r w:rsidRPr="0024359C">
        <w:rPr>
          <w:rFonts w:ascii="Verdana" w:hAnsi="Verdana"/>
          <w:color w:val="000000"/>
          <w:sz w:val="16"/>
          <w:szCs w:val="16"/>
        </w:rPr>
        <w:t>CREF 001574-G/RJ</w:t>
      </w:r>
    </w:p>
    <w:p w:rsidR="00E74063" w:rsidRPr="00EE7ABA" w:rsidRDefault="00E74063" w:rsidP="00E74063">
      <w:pPr>
        <w:rPr>
          <w:rFonts w:ascii="Arial" w:hAnsi="Arial" w:cs="Arial"/>
          <w:b/>
          <w:color w:val="222222"/>
          <w:sz w:val="24"/>
          <w:szCs w:val="24"/>
          <w:shd w:val="clear" w:color="auto" w:fill="FFFFFF"/>
        </w:rPr>
      </w:pPr>
      <w:r w:rsidRPr="00EE7ABA">
        <w:rPr>
          <w:rFonts w:ascii="Arial" w:hAnsi="Arial" w:cs="Arial"/>
          <w:b/>
          <w:color w:val="222222"/>
          <w:sz w:val="24"/>
          <w:szCs w:val="24"/>
          <w:shd w:val="clear" w:color="auto" w:fill="FFFFFF"/>
        </w:rPr>
        <w:t xml:space="preserve">Meus Canais no </w:t>
      </w:r>
      <w:proofErr w:type="spellStart"/>
      <w:r w:rsidRPr="00EE7ABA">
        <w:rPr>
          <w:rFonts w:ascii="Arial" w:hAnsi="Arial" w:cs="Arial"/>
          <w:b/>
          <w:color w:val="222222"/>
          <w:sz w:val="24"/>
          <w:szCs w:val="24"/>
          <w:shd w:val="clear" w:color="auto" w:fill="FFFFFF"/>
        </w:rPr>
        <w:t>YouTube</w:t>
      </w:r>
      <w:proofErr w:type="spellEnd"/>
    </w:p>
    <w:p w:rsidR="00E74063" w:rsidRPr="004B5E1A" w:rsidRDefault="00566FAC" w:rsidP="00E74063">
      <w:pPr>
        <w:rPr>
          <w:rFonts w:ascii="Arial" w:hAnsi="Arial" w:cs="Arial"/>
          <w:color w:val="222222"/>
          <w:sz w:val="24"/>
          <w:szCs w:val="24"/>
          <w:shd w:val="clear" w:color="auto" w:fill="FFFFFF"/>
        </w:rPr>
      </w:pPr>
      <w:hyperlink r:id="rId17" w:history="1">
        <w:r w:rsidR="00E74063" w:rsidRPr="002C109A">
          <w:rPr>
            <w:rStyle w:val="Hyperlink"/>
            <w:rFonts w:ascii="Arial" w:hAnsi="Arial" w:cs="Arial"/>
            <w:sz w:val="24"/>
            <w:szCs w:val="24"/>
            <w:shd w:val="clear" w:color="auto" w:fill="FFFFFF"/>
          </w:rPr>
          <w:t>www.channel.birafitness.com</w:t>
        </w:r>
      </w:hyperlink>
      <w:r w:rsidR="00E74063">
        <w:rPr>
          <w:rFonts w:ascii="Arial" w:hAnsi="Arial" w:cs="Arial"/>
          <w:color w:val="222222"/>
          <w:sz w:val="24"/>
          <w:szCs w:val="24"/>
          <w:shd w:val="clear" w:color="auto" w:fill="FFFFFF"/>
        </w:rPr>
        <w:br/>
      </w:r>
      <w:hyperlink r:id="rId18" w:history="1">
        <w:r w:rsidR="00E74063" w:rsidRPr="002C109A">
          <w:rPr>
            <w:rStyle w:val="Hyperlink"/>
            <w:rFonts w:ascii="Arial" w:hAnsi="Arial" w:cs="Arial"/>
            <w:sz w:val="24"/>
            <w:szCs w:val="24"/>
            <w:shd w:val="clear" w:color="auto" w:fill="FFFFFF"/>
          </w:rPr>
          <w:t>www.business.birafitness.com</w:t>
        </w:r>
      </w:hyperlink>
    </w:p>
    <w:p w:rsidR="0024359C" w:rsidRPr="00292C74" w:rsidRDefault="0024359C" w:rsidP="008F6FD5">
      <w:pPr>
        <w:rPr>
          <w:rFonts w:ascii="Verdana" w:hAnsi="Verdana"/>
          <w:sz w:val="20"/>
          <w:szCs w:val="20"/>
          <w:lang w:val="es-ES_tradnl"/>
        </w:rPr>
      </w:pPr>
    </w:p>
    <w:p w:rsidR="00D325E3" w:rsidRPr="00943853" w:rsidRDefault="00D325E3" w:rsidP="00943853">
      <w:pPr>
        <w:shd w:val="clear" w:color="auto" w:fill="FFFFFF"/>
        <w:spacing w:after="0" w:line="360" w:lineRule="atLeast"/>
        <w:ind w:firstLine="708"/>
        <w:jc w:val="both"/>
        <w:rPr>
          <w:rFonts w:ascii="Arial" w:eastAsia="Times New Roman" w:hAnsi="Arial" w:cs="Arial"/>
          <w:sz w:val="24"/>
          <w:szCs w:val="24"/>
          <w:lang w:eastAsia="pt-BR"/>
        </w:rPr>
      </w:pPr>
    </w:p>
    <w:p w:rsidR="00943853" w:rsidRPr="00943853" w:rsidRDefault="00943853" w:rsidP="00BE33AD">
      <w:pPr>
        <w:rPr>
          <w:rFonts w:ascii="Arial" w:hAnsi="Arial" w:cs="Arial"/>
          <w:sz w:val="24"/>
          <w:szCs w:val="24"/>
        </w:rPr>
      </w:pPr>
    </w:p>
    <w:sectPr w:rsidR="00943853" w:rsidRPr="00943853">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AC" w:rsidRDefault="00566FAC" w:rsidP="00E51854">
      <w:pPr>
        <w:spacing w:after="0" w:line="240" w:lineRule="auto"/>
      </w:pPr>
      <w:r>
        <w:separator/>
      </w:r>
    </w:p>
  </w:endnote>
  <w:endnote w:type="continuationSeparator" w:id="0">
    <w:p w:rsidR="00566FAC" w:rsidRDefault="00566FAC" w:rsidP="00E5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14" w:rsidRDefault="00A83B1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07080"/>
      <w:docPartObj>
        <w:docPartGallery w:val="Page Numbers (Bottom of Page)"/>
        <w:docPartUnique/>
      </w:docPartObj>
    </w:sdtPr>
    <w:sdtEndPr/>
    <w:sdtContent>
      <w:p w:rsidR="005635A8" w:rsidRDefault="005635A8">
        <w:pPr>
          <w:pStyle w:val="Rodap"/>
          <w:jc w:val="right"/>
        </w:pPr>
        <w:r>
          <w:fldChar w:fldCharType="begin"/>
        </w:r>
        <w:r>
          <w:instrText>PAGE   \* MERGEFORMAT</w:instrText>
        </w:r>
        <w:r>
          <w:fldChar w:fldCharType="separate"/>
        </w:r>
        <w:r w:rsidR="00365896">
          <w:rPr>
            <w:noProof/>
          </w:rPr>
          <w:t>6</w:t>
        </w:r>
        <w:r>
          <w:fldChar w:fldCharType="end"/>
        </w:r>
      </w:p>
    </w:sdtContent>
  </w:sdt>
  <w:p w:rsidR="00E51854" w:rsidRDefault="00E5185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14" w:rsidRDefault="00A83B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AC" w:rsidRDefault="00566FAC" w:rsidP="00E51854">
      <w:pPr>
        <w:spacing w:after="0" w:line="240" w:lineRule="auto"/>
      </w:pPr>
      <w:r>
        <w:separator/>
      </w:r>
    </w:p>
  </w:footnote>
  <w:footnote w:type="continuationSeparator" w:id="0">
    <w:p w:rsidR="00566FAC" w:rsidRDefault="00566FAC" w:rsidP="00E5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14" w:rsidRDefault="00A83B1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14" w:rsidRDefault="00A83B1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14" w:rsidRDefault="00A83B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3EF5"/>
    <w:multiLevelType w:val="multilevel"/>
    <w:tmpl w:val="10169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D"/>
    <w:rsid w:val="00146729"/>
    <w:rsid w:val="001A3E50"/>
    <w:rsid w:val="001F61B2"/>
    <w:rsid w:val="0024359C"/>
    <w:rsid w:val="002E401A"/>
    <w:rsid w:val="00326152"/>
    <w:rsid w:val="00365896"/>
    <w:rsid w:val="00385069"/>
    <w:rsid w:val="00422231"/>
    <w:rsid w:val="00453E92"/>
    <w:rsid w:val="0047347F"/>
    <w:rsid w:val="004A50E9"/>
    <w:rsid w:val="004B3595"/>
    <w:rsid w:val="004E5939"/>
    <w:rsid w:val="0053339E"/>
    <w:rsid w:val="0055044F"/>
    <w:rsid w:val="005635A8"/>
    <w:rsid w:val="00566FAC"/>
    <w:rsid w:val="005C2040"/>
    <w:rsid w:val="00601A73"/>
    <w:rsid w:val="007263A8"/>
    <w:rsid w:val="007829BD"/>
    <w:rsid w:val="007A000F"/>
    <w:rsid w:val="007C30DF"/>
    <w:rsid w:val="008F6FD5"/>
    <w:rsid w:val="00901B6F"/>
    <w:rsid w:val="00943853"/>
    <w:rsid w:val="00A83B14"/>
    <w:rsid w:val="00AC1B3D"/>
    <w:rsid w:val="00B43727"/>
    <w:rsid w:val="00BA1C1D"/>
    <w:rsid w:val="00BE33AD"/>
    <w:rsid w:val="00BE5CC7"/>
    <w:rsid w:val="00C809E7"/>
    <w:rsid w:val="00D325E3"/>
    <w:rsid w:val="00D33D32"/>
    <w:rsid w:val="00D70BEC"/>
    <w:rsid w:val="00DE4864"/>
    <w:rsid w:val="00E51854"/>
    <w:rsid w:val="00E74063"/>
    <w:rsid w:val="00EE7ABA"/>
    <w:rsid w:val="00F64105"/>
    <w:rsid w:val="00FE4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789F8-F2CB-4B18-8F68-D04704E6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E3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33AD"/>
    <w:rPr>
      <w:rFonts w:ascii="Times New Roman" w:eastAsia="Times New Roman" w:hAnsi="Times New Roman" w:cs="Times New Roman"/>
      <w:b/>
      <w:bCs/>
      <w:kern w:val="36"/>
      <w:sz w:val="48"/>
      <w:szCs w:val="48"/>
      <w:lang w:eastAsia="pt-BR"/>
    </w:rPr>
  </w:style>
  <w:style w:type="paragraph" w:styleId="NormalWeb">
    <w:name w:val="Normal (Web)"/>
    <w:basedOn w:val="Normal"/>
    <w:unhideWhenUsed/>
    <w:rsid w:val="00BE33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E33AD"/>
    <w:rPr>
      <w:i/>
      <w:iCs/>
    </w:rPr>
  </w:style>
  <w:style w:type="character" w:customStyle="1" w:styleId="apple-converted-space">
    <w:name w:val="apple-converted-space"/>
    <w:basedOn w:val="Fontepargpadro"/>
    <w:rsid w:val="00943853"/>
  </w:style>
  <w:style w:type="character" w:styleId="Hyperlink">
    <w:name w:val="Hyperlink"/>
    <w:basedOn w:val="Fontepargpadro"/>
    <w:uiPriority w:val="99"/>
    <w:unhideWhenUsed/>
    <w:rsid w:val="00943853"/>
    <w:rPr>
      <w:color w:val="0000FF"/>
      <w:u w:val="single"/>
    </w:rPr>
  </w:style>
  <w:style w:type="character" w:styleId="Forte">
    <w:name w:val="Strong"/>
    <w:basedOn w:val="Fontepargpadro"/>
    <w:qFormat/>
    <w:rsid w:val="00C809E7"/>
    <w:rPr>
      <w:b/>
      <w:bCs/>
    </w:rPr>
  </w:style>
  <w:style w:type="paragraph" w:styleId="Cabealho">
    <w:name w:val="header"/>
    <w:basedOn w:val="Normal"/>
    <w:link w:val="CabealhoChar"/>
    <w:uiPriority w:val="99"/>
    <w:unhideWhenUsed/>
    <w:rsid w:val="00E518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1854"/>
  </w:style>
  <w:style w:type="paragraph" w:styleId="Rodap">
    <w:name w:val="footer"/>
    <w:basedOn w:val="Normal"/>
    <w:link w:val="RodapChar"/>
    <w:uiPriority w:val="99"/>
    <w:unhideWhenUsed/>
    <w:rsid w:val="00E51854"/>
    <w:pPr>
      <w:tabs>
        <w:tab w:val="center" w:pos="4252"/>
        <w:tab w:val="right" w:pos="8504"/>
      </w:tabs>
      <w:spacing w:after="0" w:line="240" w:lineRule="auto"/>
    </w:pPr>
  </w:style>
  <w:style w:type="character" w:customStyle="1" w:styleId="RodapChar">
    <w:name w:val="Rodapé Char"/>
    <w:basedOn w:val="Fontepargpadro"/>
    <w:link w:val="Rodap"/>
    <w:uiPriority w:val="99"/>
    <w:rsid w:val="00E51854"/>
  </w:style>
  <w:style w:type="table" w:styleId="Tabelacomgrade">
    <w:name w:val="Table Grid"/>
    <w:basedOn w:val="Tabelanormal"/>
    <w:uiPriority w:val="39"/>
    <w:rsid w:val="005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1483">
      <w:bodyDiv w:val="1"/>
      <w:marLeft w:val="0"/>
      <w:marRight w:val="0"/>
      <w:marTop w:val="0"/>
      <w:marBottom w:val="0"/>
      <w:divBdr>
        <w:top w:val="none" w:sz="0" w:space="0" w:color="auto"/>
        <w:left w:val="none" w:sz="0" w:space="0" w:color="auto"/>
        <w:bottom w:val="none" w:sz="0" w:space="0" w:color="auto"/>
        <w:right w:val="none" w:sz="0" w:space="0" w:color="auto"/>
      </w:divBdr>
    </w:div>
    <w:div w:id="430929117">
      <w:bodyDiv w:val="1"/>
      <w:marLeft w:val="0"/>
      <w:marRight w:val="0"/>
      <w:marTop w:val="0"/>
      <w:marBottom w:val="0"/>
      <w:divBdr>
        <w:top w:val="none" w:sz="0" w:space="0" w:color="auto"/>
        <w:left w:val="none" w:sz="0" w:space="0" w:color="auto"/>
        <w:bottom w:val="none" w:sz="0" w:space="0" w:color="auto"/>
        <w:right w:val="none" w:sz="0" w:space="0" w:color="auto"/>
      </w:divBdr>
    </w:div>
    <w:div w:id="595021988">
      <w:bodyDiv w:val="1"/>
      <w:marLeft w:val="0"/>
      <w:marRight w:val="0"/>
      <w:marTop w:val="0"/>
      <w:marBottom w:val="0"/>
      <w:divBdr>
        <w:top w:val="none" w:sz="0" w:space="0" w:color="auto"/>
        <w:left w:val="none" w:sz="0" w:space="0" w:color="auto"/>
        <w:bottom w:val="none" w:sz="0" w:space="0" w:color="auto"/>
        <w:right w:val="none" w:sz="0" w:space="0" w:color="auto"/>
      </w:divBdr>
    </w:div>
    <w:div w:id="715928066">
      <w:bodyDiv w:val="1"/>
      <w:marLeft w:val="0"/>
      <w:marRight w:val="0"/>
      <w:marTop w:val="0"/>
      <w:marBottom w:val="0"/>
      <w:divBdr>
        <w:top w:val="none" w:sz="0" w:space="0" w:color="auto"/>
        <w:left w:val="none" w:sz="0" w:space="0" w:color="auto"/>
        <w:bottom w:val="none" w:sz="0" w:space="0" w:color="auto"/>
        <w:right w:val="none" w:sz="0" w:space="0" w:color="auto"/>
      </w:divBdr>
    </w:div>
    <w:div w:id="751006317">
      <w:bodyDiv w:val="1"/>
      <w:marLeft w:val="0"/>
      <w:marRight w:val="0"/>
      <w:marTop w:val="0"/>
      <w:marBottom w:val="0"/>
      <w:divBdr>
        <w:top w:val="none" w:sz="0" w:space="0" w:color="auto"/>
        <w:left w:val="none" w:sz="0" w:space="0" w:color="auto"/>
        <w:bottom w:val="none" w:sz="0" w:space="0" w:color="auto"/>
        <w:right w:val="none" w:sz="0" w:space="0" w:color="auto"/>
      </w:divBdr>
    </w:div>
    <w:div w:id="1230725365">
      <w:bodyDiv w:val="1"/>
      <w:marLeft w:val="0"/>
      <w:marRight w:val="0"/>
      <w:marTop w:val="0"/>
      <w:marBottom w:val="0"/>
      <w:divBdr>
        <w:top w:val="none" w:sz="0" w:space="0" w:color="auto"/>
        <w:left w:val="none" w:sz="0" w:space="0" w:color="auto"/>
        <w:bottom w:val="none" w:sz="0" w:space="0" w:color="auto"/>
        <w:right w:val="none" w:sz="0" w:space="0" w:color="auto"/>
      </w:divBdr>
    </w:div>
    <w:div w:id="1315064892">
      <w:bodyDiv w:val="1"/>
      <w:marLeft w:val="0"/>
      <w:marRight w:val="0"/>
      <w:marTop w:val="0"/>
      <w:marBottom w:val="0"/>
      <w:divBdr>
        <w:top w:val="none" w:sz="0" w:space="0" w:color="auto"/>
        <w:left w:val="none" w:sz="0" w:space="0" w:color="auto"/>
        <w:bottom w:val="none" w:sz="0" w:space="0" w:color="auto"/>
        <w:right w:val="none" w:sz="0" w:space="0" w:color="auto"/>
      </w:divBdr>
    </w:div>
    <w:div w:id="1568875728">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468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ja.abril.com.br/" TargetMode="External"/><Relationship Id="rId18" Type="http://schemas.openxmlformats.org/officeDocument/2006/relationships/hyperlink" Target="http://www.business.birafitnes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file:///C:\Users\Birafitness\Contacts\Desktop\DIVERSOS\CIEP%20165%20%202018\WORD%20e%20EXEL\Marca%20d%20agua%20Birafitness.png" TargetMode="External"/><Relationship Id="rId17" Type="http://schemas.openxmlformats.org/officeDocument/2006/relationships/hyperlink" Target="http://www.channel.birafitnes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rafitnes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siquiatriaepediatria.com/" TargetMode="External"/><Relationship Id="rId23" Type="http://schemas.openxmlformats.org/officeDocument/2006/relationships/header" Target="header3.xml"/><Relationship Id="rId10" Type="http://schemas.openxmlformats.org/officeDocument/2006/relationships/image" Target="file:///C:\Users\Birafitness\Contacts\Desktop\DIVERSOS\CIEP%20165%20%202018\WORD%20e%20EXEL\Marca%20d%20agua%20Birafitness_2.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versandocomopediatra.com.br/"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408D-2156-4B7D-8AA8-16ECD03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1376</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Birafitness .com</dc:creator>
  <cp:keywords>Birafitness.com</cp:keywords>
  <dc:description/>
  <cp:lastModifiedBy>Birafitness .com</cp:lastModifiedBy>
  <cp:revision>34</cp:revision>
  <cp:lastPrinted>2018-06-08T20:08:00Z</cp:lastPrinted>
  <dcterms:created xsi:type="dcterms:W3CDTF">2017-05-12T17:48:00Z</dcterms:created>
  <dcterms:modified xsi:type="dcterms:W3CDTF">2018-06-08T20:29:00Z</dcterms:modified>
</cp:coreProperties>
</file>